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方正小标宋简体" w:hAnsi="方正小标宋简体" w:eastAsia="方正小标宋简体" w:cs="方正小标宋简体"/>
          <w:b w:val="0"/>
          <w:bCs w:val="0"/>
          <w:i w:val="0"/>
          <w:iCs w:val="0"/>
          <w:caps w:val="0"/>
          <w:color w:val="000000"/>
          <w:spacing w:val="10"/>
          <w:sz w:val="44"/>
          <w:szCs w:val="44"/>
          <w:shd w:val="clear" w:color="auto" w:fill="FFFFFF"/>
          <w:lang w:val="en-US" w:eastAsia="zh-CN"/>
        </w:rPr>
      </w:pPr>
      <w:r>
        <w:rPr>
          <w:rFonts w:hint="eastAsia" w:ascii="方正小标宋简体" w:hAnsi="方正小标宋简体" w:eastAsia="方正小标宋简体" w:cs="方正小标宋简体"/>
          <w:b w:val="0"/>
          <w:bCs w:val="0"/>
          <w:i w:val="0"/>
          <w:iCs w:val="0"/>
          <w:caps w:val="0"/>
          <w:color w:val="000000"/>
          <w:spacing w:val="10"/>
          <w:sz w:val="44"/>
          <w:szCs w:val="44"/>
          <w:shd w:val="clear" w:color="auto" w:fill="FFFFFF"/>
          <w:lang w:val="en-US" w:eastAsia="zh-CN"/>
        </w:rPr>
        <w:t>第十讲  腹主动脉瘤介入围手术期的护理</w:t>
      </w:r>
    </w:p>
    <w:p>
      <w:pPr>
        <w:keepNext w:val="0"/>
        <w:keepLines w:val="0"/>
        <w:pageBreakBefore w:val="0"/>
        <w:widowControl/>
        <w:kinsoku/>
        <w:wordWrap/>
        <w:topLinePunct w:val="0"/>
        <w:bidi w:val="0"/>
        <w:adjustRightInd w:val="0"/>
        <w:snapToGrid/>
        <w:spacing w:line="590" w:lineRule="exact"/>
        <w:ind w:left="0" w:leftChars="0" w:right="0" w:rightChars="0"/>
        <w:jc w:val="center"/>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福建医科大学附属协和医院  林丽莉</w:t>
      </w:r>
    </w:p>
    <w:p>
      <w:pPr>
        <w:keepNext w:val="0"/>
        <w:keepLines w:val="0"/>
        <w:pageBreakBefore w:val="0"/>
        <w:widowControl/>
        <w:kinsoku/>
        <w:wordWrap/>
        <w:topLinePunct w:val="0"/>
        <w:bidi w:val="0"/>
        <w:adjustRightInd w:val="0"/>
        <w:snapToGrid/>
        <w:spacing w:line="590" w:lineRule="exact"/>
        <w:ind w:left="0" w:leftChars="0" w:right="0" w:rightChars="0"/>
        <w:jc w:val="center"/>
        <w:textAlignment w:val="auto"/>
        <w:outlineLvl w:val="9"/>
        <w:rPr>
          <w:rFonts w:hint="eastAsia" w:ascii="仿宋_GB2312" w:hAnsi="仿宋_GB2312" w:eastAsia="仿宋_GB2312" w:cs="仿宋_GB2312"/>
          <w:color w:val="000000"/>
          <w:kern w:val="0"/>
          <w:sz w:val="32"/>
          <w:szCs w:val="32"/>
        </w:rPr>
      </w:pPr>
    </w:p>
    <w:p>
      <w:pPr>
        <w:spacing w:line="360" w:lineRule="auto"/>
        <w:rPr>
          <w:rFonts w:hint="eastAsia" w:ascii="仿宋_GB2312" w:hAnsi="仿宋_GB2312" w:eastAsia="仿宋_GB2312" w:cs="仿宋_GB2312"/>
          <w:b/>
          <w:bCs/>
          <w:i w:val="0"/>
          <w:iCs w:val="0"/>
          <w:caps w:val="0"/>
          <w:color w:val="000000"/>
          <w:spacing w:val="10"/>
          <w:sz w:val="32"/>
          <w:szCs w:val="32"/>
          <w:shd w:val="clear" w:color="auto" w:fill="FFFFFF"/>
          <w:lang w:val="en-US" w:eastAsia="zh-CN"/>
        </w:rPr>
      </w:pPr>
      <w:r>
        <w:rPr>
          <w:rFonts w:hint="eastAsia" w:ascii="仿宋_GB2312" w:hAnsi="仿宋_GB2312" w:eastAsia="仿宋_GB2312" w:cs="仿宋_GB2312"/>
          <w:b/>
          <w:bCs/>
          <w:i w:val="0"/>
          <w:iCs w:val="0"/>
          <w:caps w:val="0"/>
          <w:color w:val="000000"/>
          <w:spacing w:val="10"/>
          <w:sz w:val="32"/>
          <w:szCs w:val="32"/>
          <w:shd w:val="clear" w:color="auto" w:fill="FFFFFF"/>
          <w:lang w:val="en-US" w:eastAsia="zh-CN"/>
        </w:rPr>
        <w:t>一、概述</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主动脉瘤是指主动脉壁局部或弥散性的异常扩张，压迫周围器官而引起症状,瘤状破裂为其主要危险。腹主动脉瘤(abdominal aortic aneurysm, AAA )指的是腹主动脉呈瘤样扩张通常直径超过正常腹主动脉直径的 50% 以上或腹主动脉直径&gt;3cm，是受遗传和环境因素</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共同影响的复杂性疾病。腹主动脉瘤好发于老年男性，男女之比为 10:3,尤其是吸烟者,吸烟也显著增加动脉瘤破裂风险。绝大多数的腹主动脉瘤为肾动脉水平以下的病变。</w:t>
      </w:r>
    </w:p>
    <w:p>
      <w:pPr>
        <w:spacing w:line="360" w:lineRule="auto"/>
        <w:rPr>
          <w:rFonts w:hint="eastAsia" w:ascii="仿宋_GB2312" w:hAnsi="仿宋_GB2312" w:eastAsia="仿宋_GB2312" w:cs="仿宋_GB2312"/>
          <w:b/>
          <w:bCs/>
          <w:i w:val="0"/>
          <w:iCs w:val="0"/>
          <w:caps w:val="0"/>
          <w:color w:val="000000"/>
          <w:spacing w:val="10"/>
          <w:sz w:val="32"/>
          <w:szCs w:val="32"/>
          <w:shd w:val="clear" w:color="auto" w:fill="FFFFFF"/>
          <w:lang w:val="en-US" w:eastAsia="zh-CN"/>
        </w:rPr>
      </w:pPr>
      <w:r>
        <w:rPr>
          <w:rFonts w:hint="eastAsia" w:ascii="仿宋_GB2312" w:hAnsi="仿宋_GB2312" w:eastAsia="仿宋_GB2312" w:cs="仿宋_GB2312"/>
          <w:b/>
          <w:bCs/>
          <w:i w:val="0"/>
          <w:iCs w:val="0"/>
          <w:caps w:val="0"/>
          <w:color w:val="000000"/>
          <w:spacing w:val="10"/>
          <w:sz w:val="32"/>
          <w:szCs w:val="32"/>
          <w:shd w:val="clear" w:color="auto" w:fill="FFFFFF"/>
          <w:lang w:val="en-US" w:eastAsia="zh-CN"/>
        </w:rPr>
        <w:t>二、分型</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腹主动脉直接延续于发自左心室的主动脉、胸主动脉之下，位于横膈与髂总动脉分支之间。以肾动脉分支水平为基谁，</w:t>
      </w:r>
      <w:bookmarkStart w:id="0" w:name="_Hlk126527703"/>
      <w:r>
        <w:rPr>
          <w:rFonts w:hint="eastAsia" w:ascii="仿宋_GB2312" w:hAnsi="仿宋_GB2312" w:eastAsia="仿宋_GB2312" w:cs="仿宋_GB2312"/>
          <w:i w:val="0"/>
          <w:iCs w:val="0"/>
          <w:caps w:val="0"/>
          <w:color w:val="000000"/>
          <w:spacing w:val="10"/>
          <w:sz w:val="32"/>
          <w:szCs w:val="32"/>
          <w:shd w:val="clear" w:color="auto" w:fill="FFFFFF"/>
        </w:rPr>
        <w:t>根据腹主动脉瘤生长位置，分为肾上和肾下腹主动脉瘤</w:t>
      </w:r>
      <w:bookmarkEnd w:id="0"/>
      <w:r>
        <w:rPr>
          <w:rFonts w:hint="eastAsia" w:ascii="仿宋_GB2312" w:hAnsi="仿宋_GB2312" w:eastAsia="仿宋_GB2312" w:cs="仿宋_GB2312"/>
          <w:i w:val="0"/>
          <w:iCs w:val="0"/>
          <w:caps w:val="0"/>
          <w:color w:val="000000"/>
          <w:spacing w:val="10"/>
          <w:sz w:val="32"/>
          <w:szCs w:val="32"/>
          <w:shd w:val="clear" w:color="auto" w:fill="FFFFFF"/>
        </w:rPr>
        <w:t>，其中90%的患者为肾下腹主动脉瘤;呈纺锤状或囊状，极少数位于横膈与肾动脉分叉之间。</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腹主动脉瘤按照扩张直径大小通常分为两类：管腔直径 ＜55mm，称为小腹主动脉瘤，约占腹主动豚瘤患者人数的 93%；管腔直径≥55mm，称为大腹主动脉瘤，虽然人数较少，但其破裂率明显升高，在2年内约有 45%发生腹主动脉瘤破裂。</w:t>
      </w:r>
    </w:p>
    <w:p>
      <w:pPr>
        <w:spacing w:line="360" w:lineRule="auto"/>
        <w:rPr>
          <w:rFonts w:hint="eastAsia" w:ascii="仿宋_GB2312" w:hAnsi="仿宋_GB2312" w:eastAsia="仿宋_GB2312" w:cs="仿宋_GB2312"/>
          <w:i w:val="0"/>
          <w:iCs w:val="0"/>
          <w:caps w:val="0"/>
          <w:color w:val="000000"/>
          <w:spacing w:val="10"/>
          <w:sz w:val="32"/>
          <w:szCs w:val="32"/>
          <w:shd w:val="clear" w:color="auto" w:fill="FFFFFF"/>
          <w:lang w:val="en-US" w:eastAsia="zh-CN"/>
        </w:rPr>
      </w:pPr>
      <w:r>
        <w:rPr>
          <w:rFonts w:hint="eastAsia" w:ascii="仿宋_GB2312" w:hAnsi="仿宋_GB2312" w:eastAsia="仿宋_GB2312" w:cs="仿宋_GB2312"/>
          <w:b/>
          <w:bCs/>
          <w:i w:val="0"/>
          <w:iCs w:val="0"/>
          <w:caps w:val="0"/>
          <w:color w:val="000000"/>
          <w:spacing w:val="10"/>
          <w:sz w:val="32"/>
          <w:szCs w:val="32"/>
          <w:shd w:val="clear" w:color="auto" w:fill="FFFFFF"/>
          <w:lang w:val="en-US" w:eastAsia="zh-CN"/>
        </w:rPr>
        <w:t>三、临床表现</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腹主动脉瘤的发生发展具有隐匿性，仅在破裂前较短时间内或发生破裂后才出现症状。</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多数患者无症状,常因其他原因查体而偶然发现。典型的腹主动脉瘤是一个位于脐周或左上腹的膨胀性肿块，半数惠者伴有血管杂音。少数患者有压迫症状，以上腹部饱账不适为常见。根据瘤体的部位、大小以及有无并发症等临床表现可有不同。</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1</w:t>
      </w:r>
      <w:r>
        <w:rPr>
          <w:rFonts w:hint="eastAsia" w:ascii="仿宋_GB2312" w:hAnsi="仿宋_GB2312" w:eastAsia="仿宋_GB2312" w:cs="仿宋_GB2312"/>
          <w:i w:val="0"/>
          <w:iCs w:val="0"/>
          <w:caps w:val="0"/>
          <w:color w:val="000000"/>
          <w:spacing w:val="10"/>
          <w:sz w:val="32"/>
          <w:szCs w:val="32"/>
          <w:shd w:val="clear" w:color="auto" w:fill="FFFFFF"/>
          <w:lang w:val="en-US" w:eastAsia="zh-CN"/>
        </w:rPr>
        <w:t>.</w:t>
      </w:r>
      <w:r>
        <w:rPr>
          <w:rFonts w:hint="eastAsia" w:ascii="仿宋_GB2312" w:hAnsi="仿宋_GB2312" w:eastAsia="仿宋_GB2312" w:cs="仿宋_GB2312"/>
          <w:i w:val="0"/>
          <w:iCs w:val="0"/>
          <w:caps w:val="0"/>
          <w:color w:val="000000"/>
          <w:spacing w:val="10"/>
          <w:sz w:val="32"/>
          <w:szCs w:val="32"/>
          <w:shd w:val="clear" w:color="auto" w:fill="FFFFFF"/>
        </w:rPr>
        <w:t>疼痛：为破裂前的常见症状,多位于脐周及中上腹部。动脉瘤压迫腰椎时，可有腰骶部疼痛,若近期出现腹部或腰部剧烈疼痛,常预示瘤体濒临破裂。急性破裂的患者表现为突发腰背部剧烈疼痛，伴有休克表现，甚至在人院前即死亡。若破人后腹膜，出血局限形成血肿,腹痛及失血休克可持续数小时或数天，但血肿往往有再次破裂人腹膜腔致死可能。瘤体还可破人下腔静脉,产生主动脉静脉瘘，可出现心力衰竭。瘤体偶尔可破人十二指肠引起胃肠道大出血。</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2.</w:t>
      </w:r>
      <w:r>
        <w:rPr>
          <w:rFonts w:hint="eastAsia" w:ascii="仿宋_GB2312" w:hAnsi="仿宋_GB2312" w:eastAsia="仿宋_GB2312" w:cs="仿宋_GB2312"/>
          <w:i w:val="0"/>
          <w:iCs w:val="0"/>
          <w:caps w:val="0"/>
          <w:color w:val="000000"/>
          <w:spacing w:val="10"/>
          <w:sz w:val="32"/>
          <w:szCs w:val="32"/>
          <w:shd w:val="clear" w:color="auto" w:fill="FFFFFF"/>
        </w:rPr>
        <w:t>搏动性肿块：局部搏动性肿块是最典型的体征。</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3.</w:t>
      </w:r>
      <w:r>
        <w:rPr>
          <w:rFonts w:hint="eastAsia" w:ascii="仿宋_GB2312" w:hAnsi="仿宋_GB2312" w:eastAsia="仿宋_GB2312" w:cs="仿宋_GB2312"/>
          <w:i w:val="0"/>
          <w:iCs w:val="0"/>
          <w:caps w:val="0"/>
          <w:color w:val="000000"/>
          <w:spacing w:val="10"/>
          <w:sz w:val="32"/>
          <w:szCs w:val="32"/>
          <w:shd w:val="clear" w:color="auto" w:fill="FFFFFF"/>
        </w:rPr>
        <w:t>压迫症状：压迫神经时，可出现肢体麻木,放射性痛和运动功能失常;压迫静脉、淋巴管可引起远侧肢体肿账。</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4.</w:t>
      </w:r>
      <w:r>
        <w:rPr>
          <w:rFonts w:hint="eastAsia" w:ascii="仿宋_GB2312" w:hAnsi="仿宋_GB2312" w:eastAsia="仿宋_GB2312" w:cs="仿宋_GB2312"/>
          <w:i w:val="0"/>
          <w:iCs w:val="0"/>
          <w:caps w:val="0"/>
          <w:color w:val="000000"/>
          <w:spacing w:val="10"/>
          <w:sz w:val="32"/>
          <w:szCs w:val="32"/>
          <w:shd w:val="clear" w:color="auto" w:fill="FFFFFF"/>
        </w:rPr>
        <w:t>远端肢体缺血症状：瘤体内附壁血栓或粥样斑块碎片脱落，造成远端动脉栓塞，肢体出现疼痛，皮肤苍白、动脉搏动减弱或消失、趾坏死。</w:t>
      </w:r>
    </w:p>
    <w:p>
      <w:pPr>
        <w:spacing w:line="360" w:lineRule="auto"/>
        <w:rPr>
          <w:rFonts w:hint="eastAsia" w:ascii="仿宋_GB2312" w:hAnsi="仿宋_GB2312" w:eastAsia="仿宋_GB2312" w:cs="仿宋_GB2312"/>
          <w:b/>
          <w:bCs/>
          <w:i w:val="0"/>
          <w:iCs w:val="0"/>
          <w:caps w:val="0"/>
          <w:color w:val="000000"/>
          <w:spacing w:val="10"/>
          <w:sz w:val="32"/>
          <w:szCs w:val="32"/>
          <w:shd w:val="clear" w:color="auto" w:fill="FFFFFF"/>
          <w:lang w:val="en-US" w:eastAsia="zh-CN"/>
        </w:rPr>
      </w:pPr>
      <w:r>
        <w:rPr>
          <w:rFonts w:hint="eastAsia" w:ascii="仿宋_GB2312" w:hAnsi="仿宋_GB2312" w:eastAsia="仿宋_GB2312" w:cs="仿宋_GB2312"/>
          <w:b/>
          <w:bCs/>
          <w:i w:val="0"/>
          <w:iCs w:val="0"/>
          <w:caps w:val="0"/>
          <w:color w:val="000000"/>
          <w:spacing w:val="10"/>
          <w:sz w:val="32"/>
          <w:szCs w:val="32"/>
          <w:shd w:val="clear" w:color="auto" w:fill="FFFFFF"/>
          <w:lang w:val="en-US" w:eastAsia="zh-CN"/>
        </w:rPr>
        <w:t>四、诊断要点</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随着影像学和外科学技术的提高，及早筛查、诊断、治疗能够大幅度降低腹主动脉瘤的死亡率。根据病史及腹部脐周或中上腹扪及膨胀性博动的肿块，有时有轻压痛,可同时伴有下肢急性或慢性缺血症状,部分患者可以听到腹部血管杂音及震颤等，即可怀疑腹主动脉瘤。进一步行超声显像、动脉造影成 CT检查，如腹主动脉呈瘤样扩张，直径超过正常腹主动脉直径的50%以上或腹主动脉直径&gt;3cm 时，可明确诊断。</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1.腹部X线片</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若有典型的卵壳形钙化阴影.诊断多可确立。</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2.</w:t>
      </w:r>
      <w:r>
        <w:rPr>
          <w:rFonts w:hint="eastAsia" w:ascii="仿宋_GB2312" w:hAnsi="仿宋_GB2312" w:eastAsia="仿宋_GB2312" w:cs="仿宋_GB2312"/>
          <w:i w:val="0"/>
          <w:iCs w:val="0"/>
          <w:caps w:val="0"/>
          <w:color w:val="000000"/>
          <w:spacing w:val="10"/>
          <w:sz w:val="32"/>
          <w:szCs w:val="32"/>
          <w:shd w:val="clear" w:color="auto" w:fill="FFFFFF"/>
        </w:rPr>
        <w:t>彩色多普勒超声</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可发现腹主动脉的管腔增粗，清晣地显示其外形及附壁血栓等。对腹主动脉瘤的诊断很有价值，探查动脉瘤的准确性高.为目前优选的诊断方法。</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3.</w:t>
      </w:r>
      <w:r>
        <w:rPr>
          <w:rFonts w:hint="eastAsia" w:ascii="仿宋_GB2312" w:hAnsi="仿宋_GB2312" w:eastAsia="仿宋_GB2312" w:cs="仿宋_GB2312"/>
          <w:i w:val="0"/>
          <w:iCs w:val="0"/>
          <w:caps w:val="0"/>
          <w:color w:val="000000"/>
          <w:spacing w:val="10"/>
          <w:sz w:val="32"/>
          <w:szCs w:val="32"/>
          <w:shd w:val="clear" w:color="auto" w:fill="FFFFFF"/>
        </w:rPr>
        <w:t>CTA</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可以更清晰地显示腹主动脉瘤的全貌及其与周围组织结构如肾动脉、腹膜后及脊柱的关系，以及腹膜后血肿等。是腹主动脉瘤最常用的检查手段，其诊断准确率几乎达100%。</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4.</w:t>
      </w:r>
      <w:r>
        <w:rPr>
          <w:rFonts w:hint="eastAsia" w:ascii="仿宋_GB2312" w:hAnsi="仿宋_GB2312" w:eastAsia="仿宋_GB2312" w:cs="仿宋_GB2312"/>
          <w:i w:val="0"/>
          <w:iCs w:val="0"/>
          <w:caps w:val="0"/>
          <w:color w:val="000000"/>
          <w:spacing w:val="10"/>
          <w:sz w:val="32"/>
          <w:szCs w:val="32"/>
          <w:shd w:val="clear" w:color="auto" w:fill="FFFFFF"/>
        </w:rPr>
        <w:t>MRA和血管浩影</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主要作为腹主动脉瘤腔内修复术中的评估手段。二者虽然也可以作为腹主动脉瘤的诊断手段,但相对少用，尤其是后者对于肾功能不全的患者可以考虑行MRA检查。</w:t>
      </w:r>
    </w:p>
    <w:p>
      <w:pPr>
        <w:spacing w:line="360" w:lineRule="auto"/>
        <w:rPr>
          <w:rFonts w:hint="eastAsia" w:ascii="仿宋_GB2312" w:hAnsi="仿宋_GB2312" w:eastAsia="仿宋_GB2312" w:cs="仿宋_GB2312"/>
          <w:i w:val="0"/>
          <w:iCs w:val="0"/>
          <w:caps w:val="0"/>
          <w:color w:val="000000"/>
          <w:spacing w:val="10"/>
          <w:sz w:val="32"/>
          <w:szCs w:val="32"/>
          <w:shd w:val="clear" w:color="auto" w:fill="FFFFFF"/>
          <w:lang w:val="en-US" w:eastAsia="zh-CN"/>
        </w:rPr>
      </w:pPr>
      <w:r>
        <w:rPr>
          <w:rFonts w:hint="eastAsia" w:ascii="仿宋_GB2312" w:hAnsi="仿宋_GB2312" w:eastAsia="仿宋_GB2312" w:cs="仿宋_GB2312"/>
          <w:b/>
          <w:bCs/>
          <w:i w:val="0"/>
          <w:iCs w:val="0"/>
          <w:caps w:val="0"/>
          <w:color w:val="000000"/>
          <w:spacing w:val="10"/>
          <w:sz w:val="32"/>
          <w:szCs w:val="32"/>
          <w:shd w:val="clear" w:color="auto" w:fill="FFFFFF"/>
          <w:lang w:val="en-US" w:eastAsia="zh-CN"/>
        </w:rPr>
        <w:t>五、治疗要点</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腹主动脉瘤的治疗方法包括药物治疗、手术治疗和介入治疗，手术治疗为主要的治疗方式，但随着腔内治疗材料和技术的进步，越来越多的腹主动脉瘤倾向于介人治疗。</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1.药物治疗  控制血压、心率、血脂、戒烟等措施，可一定程度上控制动脉瘤直径的扩大</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2.</w:t>
      </w:r>
      <w:r>
        <w:rPr>
          <w:rFonts w:hint="eastAsia" w:ascii="仿宋_GB2312" w:hAnsi="仿宋_GB2312" w:eastAsia="仿宋_GB2312" w:cs="仿宋_GB2312"/>
          <w:i w:val="0"/>
          <w:iCs w:val="0"/>
          <w:caps w:val="0"/>
          <w:color w:val="000000"/>
          <w:spacing w:val="10"/>
          <w:sz w:val="32"/>
          <w:szCs w:val="32"/>
          <w:shd w:val="clear" w:color="auto" w:fill="FFFFFF"/>
        </w:rPr>
        <w:t>手术治疗  腹主动脉瘤切除、人血管置换术，目前仍是治疗此病的经典术式。手术适应症包括：</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1）</w:t>
      </w:r>
      <w:r>
        <w:rPr>
          <w:rFonts w:hint="eastAsia" w:ascii="仿宋_GB2312" w:hAnsi="仿宋_GB2312" w:eastAsia="仿宋_GB2312" w:cs="仿宋_GB2312"/>
          <w:i w:val="0"/>
          <w:iCs w:val="0"/>
          <w:caps w:val="0"/>
          <w:color w:val="000000"/>
          <w:spacing w:val="10"/>
          <w:sz w:val="32"/>
          <w:szCs w:val="32"/>
          <w:shd w:val="clear" w:color="auto" w:fill="FFFFFF"/>
        </w:rPr>
        <w:t>腹主动脉瘤的直径大于或等于5.5cm 者。</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2)</w:t>
      </w:r>
      <w:r>
        <w:rPr>
          <w:rFonts w:hint="eastAsia" w:ascii="仿宋_GB2312" w:hAnsi="仿宋_GB2312" w:eastAsia="仿宋_GB2312" w:cs="仿宋_GB2312"/>
          <w:i w:val="0"/>
          <w:iCs w:val="0"/>
          <w:caps w:val="0"/>
          <w:color w:val="000000"/>
          <w:spacing w:val="10"/>
          <w:sz w:val="32"/>
          <w:szCs w:val="32"/>
          <w:shd w:val="clear" w:color="auto" w:fill="FFFFFF"/>
        </w:rPr>
        <w:t>随访过程中其直径每年增加超过1cm 者。</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3)</w:t>
      </w:r>
      <w:r>
        <w:rPr>
          <w:rFonts w:hint="eastAsia" w:ascii="仿宋_GB2312" w:hAnsi="仿宋_GB2312" w:eastAsia="仿宋_GB2312" w:cs="仿宋_GB2312"/>
          <w:i w:val="0"/>
          <w:iCs w:val="0"/>
          <w:caps w:val="0"/>
          <w:color w:val="000000"/>
          <w:spacing w:val="10"/>
          <w:sz w:val="32"/>
          <w:szCs w:val="32"/>
          <w:shd w:val="clear" w:color="auto" w:fill="FFFFFF"/>
        </w:rPr>
        <w:t>有症状的腹主动脉瘤。</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3.</w:t>
      </w:r>
      <w:r>
        <w:rPr>
          <w:rFonts w:hint="eastAsia" w:ascii="仿宋_GB2312" w:hAnsi="仿宋_GB2312" w:eastAsia="仿宋_GB2312" w:cs="仿宋_GB2312"/>
          <w:i w:val="0"/>
          <w:iCs w:val="0"/>
          <w:caps w:val="0"/>
          <w:color w:val="000000"/>
          <w:spacing w:val="10"/>
          <w:sz w:val="32"/>
          <w:szCs w:val="32"/>
          <w:shd w:val="clear" w:color="auto" w:fill="FFFFFF"/>
        </w:rPr>
        <w:t>介人治疗</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腹主动脉癌腔内修复术 (endovascular aneurysm repair, EVAR) 是治疗腹主动脉瘤的微创手术方式，其手术适应证和禁忌证基本与开放手术相同，其特点是创伤小，避免了传统手木所带来的巨大创伤和痛苦，降低了患者心、肺等重要脏器并发症的发生率和死亡率，尤其对于一些有严重合并症、预期不能耐受传统开腹手术或手术后可能出现严重并发症的高危病例提供了治疗的机会。随着〝开窗技术”、“烟囱技术” 等的成熟和带分支支架及多层支架的出现，使得越来越多原本需要行开腹手术治疗的复杂腹主动脉瘤倾向于腔内治疗。另外，对于某些累及内脏动脉而不适合行腔内治疗，且合并其他严重疾病不能行开放手术治疗的患者，为了减少手术创伤,为微创腔内修复手术创造条件，可应用联合开放手术和腔内修复术的杂交技术来治疗。</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手术步骤</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1</w:t>
      </w:r>
      <w:r>
        <w:rPr>
          <w:rFonts w:hint="eastAsia" w:ascii="仿宋_GB2312" w:hAnsi="仿宋_GB2312" w:eastAsia="仿宋_GB2312" w:cs="仿宋_GB2312"/>
          <w:i w:val="0"/>
          <w:iCs w:val="0"/>
          <w:caps w:val="0"/>
          <w:color w:val="000000"/>
          <w:spacing w:val="10"/>
          <w:sz w:val="32"/>
          <w:szCs w:val="32"/>
          <w:shd w:val="clear" w:color="auto" w:fill="FFFFFF"/>
          <w:lang w:eastAsia="zh-CN"/>
        </w:rPr>
        <w:t>）</w:t>
      </w:r>
      <w:r>
        <w:rPr>
          <w:rFonts w:hint="eastAsia" w:ascii="仿宋_GB2312" w:hAnsi="仿宋_GB2312" w:eastAsia="仿宋_GB2312" w:cs="仿宋_GB2312"/>
          <w:i w:val="0"/>
          <w:iCs w:val="0"/>
          <w:caps w:val="0"/>
          <w:color w:val="000000"/>
          <w:spacing w:val="10"/>
          <w:sz w:val="32"/>
          <w:szCs w:val="32"/>
          <w:shd w:val="clear" w:color="auto" w:fill="FFFFFF"/>
        </w:rPr>
        <w:t>确认患者手术位，摆好体位,暴露双腹股沟穿刺部位。</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2）</w:t>
      </w:r>
      <w:r>
        <w:rPr>
          <w:rFonts w:hint="eastAsia" w:ascii="仿宋_GB2312" w:hAnsi="仿宋_GB2312" w:eastAsia="仿宋_GB2312" w:cs="仿宋_GB2312"/>
          <w:i w:val="0"/>
          <w:iCs w:val="0"/>
          <w:caps w:val="0"/>
          <w:color w:val="000000"/>
          <w:spacing w:val="10"/>
          <w:sz w:val="32"/>
          <w:szCs w:val="32"/>
          <w:shd w:val="clear" w:color="auto" w:fill="FFFFFF"/>
        </w:rPr>
        <w:t>消毒、铺巾、局麻穿刺双侧股动脉。</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3</w:t>
      </w:r>
      <w:r>
        <w:rPr>
          <w:rFonts w:hint="eastAsia" w:ascii="仿宋_GB2312" w:hAnsi="仿宋_GB2312" w:eastAsia="仿宋_GB2312" w:cs="仿宋_GB2312"/>
          <w:i w:val="0"/>
          <w:iCs w:val="0"/>
          <w:caps w:val="0"/>
          <w:color w:val="000000"/>
          <w:spacing w:val="10"/>
          <w:sz w:val="32"/>
          <w:szCs w:val="32"/>
          <w:shd w:val="clear" w:color="auto" w:fill="FFFFFF"/>
          <w:lang w:eastAsia="zh-CN"/>
        </w:rPr>
        <w:t>）</w:t>
      </w:r>
      <w:r>
        <w:rPr>
          <w:rFonts w:hint="eastAsia" w:ascii="仿宋_GB2312" w:hAnsi="仿宋_GB2312" w:eastAsia="仿宋_GB2312" w:cs="仿宋_GB2312"/>
          <w:i w:val="0"/>
          <w:iCs w:val="0"/>
          <w:caps w:val="0"/>
          <w:color w:val="000000"/>
          <w:spacing w:val="10"/>
          <w:sz w:val="32"/>
          <w:szCs w:val="32"/>
          <w:shd w:val="clear" w:color="auto" w:fill="FFFFFF"/>
        </w:rPr>
        <w:t>经右股动脉，0.035〞超滑导丝引导5F 黄金标记猪尾导管至L1水平进行造影。测量各径线，了解瘤颈及动脉迁曲情况。</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4</w:t>
      </w:r>
      <w:r>
        <w:rPr>
          <w:rFonts w:hint="eastAsia" w:ascii="仿宋_GB2312" w:hAnsi="仿宋_GB2312" w:eastAsia="仿宋_GB2312" w:cs="仿宋_GB2312"/>
          <w:i w:val="0"/>
          <w:iCs w:val="0"/>
          <w:caps w:val="0"/>
          <w:color w:val="000000"/>
          <w:spacing w:val="10"/>
          <w:sz w:val="32"/>
          <w:szCs w:val="32"/>
          <w:shd w:val="clear" w:color="auto" w:fill="FFFFFF"/>
          <w:lang w:eastAsia="zh-CN"/>
        </w:rPr>
        <w:t>）</w:t>
      </w:r>
      <w:r>
        <w:rPr>
          <w:rFonts w:hint="eastAsia" w:ascii="仿宋_GB2312" w:hAnsi="仿宋_GB2312" w:eastAsia="仿宋_GB2312" w:cs="仿宋_GB2312"/>
          <w:i w:val="0"/>
          <w:iCs w:val="0"/>
          <w:caps w:val="0"/>
          <w:color w:val="000000"/>
          <w:spacing w:val="10"/>
          <w:sz w:val="32"/>
          <w:szCs w:val="32"/>
          <w:shd w:val="clear" w:color="auto" w:fill="FFFFFF"/>
        </w:rPr>
        <w:t>经右股动脉，超硬导丝置人覆膜支架主体：经左股动脉5F猪尾导管至L1水平造影,确定释放位置后释放覆膜部分和左髂短臂。造影，确定释放位置良好后，释放头端裸支架。</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5</w:t>
      </w:r>
      <w:r>
        <w:rPr>
          <w:rFonts w:hint="eastAsia" w:ascii="仿宋_GB2312" w:hAnsi="仿宋_GB2312" w:eastAsia="仿宋_GB2312" w:cs="仿宋_GB2312"/>
          <w:i w:val="0"/>
          <w:iCs w:val="0"/>
          <w:caps w:val="0"/>
          <w:color w:val="000000"/>
          <w:spacing w:val="10"/>
          <w:sz w:val="32"/>
          <w:szCs w:val="32"/>
          <w:shd w:val="clear" w:color="auto" w:fill="FFFFFF"/>
          <w:lang w:eastAsia="zh-CN"/>
        </w:rPr>
        <w:t>）</w:t>
      </w:r>
      <w:r>
        <w:rPr>
          <w:rFonts w:hint="eastAsia" w:ascii="仿宋_GB2312" w:hAnsi="仿宋_GB2312" w:eastAsia="仿宋_GB2312" w:cs="仿宋_GB2312"/>
          <w:i w:val="0"/>
          <w:iCs w:val="0"/>
          <w:caps w:val="0"/>
          <w:color w:val="000000"/>
          <w:spacing w:val="10"/>
          <w:sz w:val="32"/>
          <w:szCs w:val="32"/>
          <w:shd w:val="clear" w:color="auto" w:fill="FFFFFF"/>
        </w:rPr>
        <w:t>造影证实导管全程位于支架主体内；分别经左、右股动脉的超硬导丝置人左、右侧髂支架；行球囊后扩张。</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6</w:t>
      </w:r>
      <w:r>
        <w:rPr>
          <w:rFonts w:hint="eastAsia" w:ascii="仿宋_GB2312" w:hAnsi="仿宋_GB2312" w:eastAsia="仿宋_GB2312" w:cs="仿宋_GB2312"/>
          <w:i w:val="0"/>
          <w:iCs w:val="0"/>
          <w:caps w:val="0"/>
          <w:color w:val="000000"/>
          <w:spacing w:val="10"/>
          <w:sz w:val="32"/>
          <w:szCs w:val="32"/>
          <w:shd w:val="clear" w:color="auto" w:fill="FFFFFF"/>
          <w:lang w:eastAsia="zh-CN"/>
        </w:rPr>
        <w:t>）</w:t>
      </w:r>
      <w:r>
        <w:rPr>
          <w:rFonts w:hint="eastAsia" w:ascii="仿宋_GB2312" w:hAnsi="仿宋_GB2312" w:eastAsia="仿宋_GB2312" w:cs="仿宋_GB2312"/>
          <w:i w:val="0"/>
          <w:iCs w:val="0"/>
          <w:caps w:val="0"/>
          <w:color w:val="000000"/>
          <w:spacing w:val="10"/>
          <w:sz w:val="32"/>
          <w:szCs w:val="32"/>
          <w:shd w:val="clear" w:color="auto" w:fill="FFFFFF"/>
        </w:rPr>
        <w:t>经右股动脉5F猪尾导管造影，支架位置良好，无明显内漏形成。拔管，按压穿刺处20分钟后加压包扎。</w:t>
      </w:r>
    </w:p>
    <w:p>
      <w:pPr>
        <w:spacing w:line="360" w:lineRule="auto"/>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b/>
          <w:bCs/>
          <w:i w:val="0"/>
          <w:iCs w:val="0"/>
          <w:caps w:val="0"/>
          <w:color w:val="000000"/>
          <w:spacing w:val="10"/>
          <w:sz w:val="32"/>
          <w:szCs w:val="32"/>
          <w:shd w:val="clear" w:color="auto" w:fill="FFFFFF"/>
          <w:lang w:val="en-US" w:eastAsia="zh-CN"/>
        </w:rPr>
        <w:t>六、专科护理评估</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1.</w:t>
      </w:r>
      <w:r>
        <w:rPr>
          <w:rFonts w:hint="eastAsia" w:ascii="仿宋_GB2312" w:hAnsi="仿宋_GB2312" w:eastAsia="仿宋_GB2312" w:cs="仿宋_GB2312"/>
          <w:i w:val="0"/>
          <w:iCs w:val="0"/>
          <w:caps w:val="0"/>
          <w:color w:val="000000"/>
          <w:spacing w:val="10"/>
          <w:sz w:val="32"/>
          <w:szCs w:val="32"/>
          <w:shd w:val="clear" w:color="auto" w:fill="FFFFFF"/>
        </w:rPr>
        <w:t>术前评估疼痛的部位、程度、性质，保持情绪稳定，避免增加腹压的动作。</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2.严密监测生命体征，控制血压在（90-120）/ (60-80）mmHg，心率控制在60-80次/分，遵嘱予止痛、降压、控制心率等处理。</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3</w:t>
      </w:r>
      <w:r>
        <w:rPr>
          <w:rFonts w:hint="eastAsia" w:ascii="仿宋_GB2312" w:hAnsi="仿宋_GB2312" w:eastAsia="仿宋_GB2312" w:cs="仿宋_GB2312"/>
          <w:i w:val="0"/>
          <w:iCs w:val="0"/>
          <w:caps w:val="0"/>
          <w:color w:val="000000"/>
          <w:spacing w:val="10"/>
          <w:sz w:val="32"/>
          <w:szCs w:val="32"/>
          <w:shd w:val="clear" w:color="auto" w:fill="FFFFFF"/>
          <w:lang w:val="en-US" w:eastAsia="zh-CN"/>
        </w:rPr>
        <w:t>.</w:t>
      </w:r>
      <w:r>
        <w:rPr>
          <w:rFonts w:hint="eastAsia" w:ascii="仿宋_GB2312" w:hAnsi="仿宋_GB2312" w:eastAsia="仿宋_GB2312" w:cs="仿宋_GB2312"/>
          <w:i w:val="0"/>
          <w:iCs w:val="0"/>
          <w:caps w:val="0"/>
          <w:color w:val="000000"/>
          <w:spacing w:val="10"/>
          <w:sz w:val="32"/>
          <w:szCs w:val="32"/>
          <w:shd w:val="clear" w:color="auto" w:fill="FFFFFF"/>
        </w:rPr>
        <w:t>出血情况 转运患者时应避免瘤体破裂，随时做好急救准备。若患者突发胸、腹部剧烈疼痛伴低血压、休克、搏动性肿块，提示可能发生瘤体破裂，立即配合医生给子止血、备血、补液等急救处理，维持收缩压70-80 mmHg，同时做好急诊介入治疗的准备。术前评估疼痛性质、血压控制情况。</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4</w:t>
      </w:r>
      <w:r>
        <w:rPr>
          <w:rFonts w:hint="eastAsia" w:ascii="仿宋_GB2312" w:hAnsi="仿宋_GB2312" w:eastAsia="仿宋_GB2312" w:cs="仿宋_GB2312"/>
          <w:i w:val="0"/>
          <w:iCs w:val="0"/>
          <w:caps w:val="0"/>
          <w:color w:val="000000"/>
          <w:spacing w:val="10"/>
          <w:sz w:val="32"/>
          <w:szCs w:val="32"/>
          <w:shd w:val="clear" w:color="auto" w:fill="FFFFFF"/>
          <w:lang w:val="en-US" w:eastAsia="zh-CN"/>
        </w:rPr>
        <w:t>.</w:t>
      </w:r>
      <w:r>
        <w:rPr>
          <w:rFonts w:hint="eastAsia" w:ascii="仿宋_GB2312" w:hAnsi="仿宋_GB2312" w:eastAsia="仿宋_GB2312" w:cs="仿宋_GB2312"/>
          <w:i w:val="0"/>
          <w:iCs w:val="0"/>
          <w:caps w:val="0"/>
          <w:color w:val="000000"/>
          <w:spacing w:val="10"/>
          <w:sz w:val="32"/>
          <w:szCs w:val="32"/>
          <w:shd w:val="clear" w:color="auto" w:fill="FFFFFF"/>
        </w:rPr>
        <w:t>有无下肢动脉血栓发生。</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5</w:t>
      </w:r>
      <w:r>
        <w:rPr>
          <w:rFonts w:hint="eastAsia" w:ascii="仿宋_GB2312" w:hAnsi="仿宋_GB2312" w:eastAsia="仿宋_GB2312" w:cs="仿宋_GB2312"/>
          <w:i w:val="0"/>
          <w:iCs w:val="0"/>
          <w:caps w:val="0"/>
          <w:color w:val="000000"/>
          <w:spacing w:val="10"/>
          <w:sz w:val="32"/>
          <w:szCs w:val="32"/>
          <w:shd w:val="clear" w:color="auto" w:fill="FFFFFF"/>
          <w:lang w:val="en-US" w:eastAsia="zh-CN"/>
        </w:rPr>
        <w:t>.</w:t>
      </w:r>
      <w:r>
        <w:rPr>
          <w:rFonts w:hint="eastAsia" w:ascii="仿宋_GB2312" w:hAnsi="仿宋_GB2312" w:eastAsia="仿宋_GB2312" w:cs="仿宋_GB2312"/>
          <w:i w:val="0"/>
          <w:iCs w:val="0"/>
          <w:caps w:val="0"/>
          <w:color w:val="000000"/>
          <w:spacing w:val="10"/>
          <w:sz w:val="32"/>
          <w:szCs w:val="32"/>
          <w:shd w:val="clear" w:color="auto" w:fill="FFFFFF"/>
        </w:rPr>
        <w:t>观察有无黑便、呕血、腹痛以及肠鸣音等情况。</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6</w:t>
      </w:r>
      <w:r>
        <w:rPr>
          <w:rFonts w:hint="eastAsia" w:ascii="仿宋_GB2312" w:hAnsi="仿宋_GB2312" w:eastAsia="仿宋_GB2312" w:cs="仿宋_GB2312"/>
          <w:i w:val="0"/>
          <w:iCs w:val="0"/>
          <w:caps w:val="0"/>
          <w:color w:val="000000"/>
          <w:spacing w:val="10"/>
          <w:sz w:val="32"/>
          <w:szCs w:val="32"/>
          <w:shd w:val="clear" w:color="auto" w:fill="FFFFFF"/>
          <w:lang w:val="en-US" w:eastAsia="zh-CN"/>
        </w:rPr>
        <w:t>.</w:t>
      </w:r>
      <w:r>
        <w:rPr>
          <w:rFonts w:hint="eastAsia" w:ascii="仿宋_GB2312" w:hAnsi="仿宋_GB2312" w:eastAsia="仿宋_GB2312" w:cs="仿宋_GB2312"/>
          <w:i w:val="0"/>
          <w:iCs w:val="0"/>
          <w:caps w:val="0"/>
          <w:color w:val="000000"/>
          <w:spacing w:val="10"/>
          <w:sz w:val="32"/>
          <w:szCs w:val="32"/>
          <w:shd w:val="clear" w:color="auto" w:fill="FFFFFF"/>
        </w:rPr>
        <w:t>下肢血液循环，肢体感觉运动及静脉充盈情况，有无麻木及肿账等。</w:t>
      </w:r>
    </w:p>
    <w:p>
      <w:pPr>
        <w:spacing w:line="360" w:lineRule="auto"/>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b/>
          <w:bCs/>
          <w:i w:val="0"/>
          <w:iCs w:val="0"/>
          <w:caps w:val="0"/>
          <w:color w:val="000000"/>
          <w:spacing w:val="10"/>
          <w:sz w:val="32"/>
          <w:szCs w:val="32"/>
          <w:shd w:val="clear" w:color="auto" w:fill="FFFFFF"/>
          <w:lang w:val="en-US" w:eastAsia="zh-CN"/>
        </w:rPr>
        <w:t>七、术前护理</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1</w:t>
      </w:r>
      <w:r>
        <w:rPr>
          <w:rFonts w:hint="eastAsia" w:ascii="仿宋_GB2312" w:hAnsi="仿宋_GB2312" w:eastAsia="仿宋_GB2312" w:cs="仿宋_GB2312"/>
          <w:i w:val="0"/>
          <w:iCs w:val="0"/>
          <w:caps w:val="0"/>
          <w:color w:val="000000"/>
          <w:spacing w:val="10"/>
          <w:sz w:val="32"/>
          <w:szCs w:val="32"/>
          <w:shd w:val="clear" w:color="auto" w:fill="FFFFFF"/>
          <w:lang w:val="en-US" w:eastAsia="zh-CN"/>
        </w:rPr>
        <w:t>.</w:t>
      </w:r>
      <w:r>
        <w:rPr>
          <w:rFonts w:hint="eastAsia" w:ascii="仿宋_GB2312" w:hAnsi="仿宋_GB2312" w:eastAsia="仿宋_GB2312" w:cs="仿宋_GB2312"/>
          <w:i w:val="0"/>
          <w:iCs w:val="0"/>
          <w:caps w:val="0"/>
          <w:color w:val="000000"/>
          <w:spacing w:val="10"/>
          <w:sz w:val="32"/>
          <w:szCs w:val="32"/>
          <w:shd w:val="clear" w:color="auto" w:fill="FFFFFF"/>
        </w:rPr>
        <w:t>一般护理</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2.</w:t>
      </w:r>
      <w:r>
        <w:rPr>
          <w:rFonts w:hint="eastAsia" w:ascii="仿宋_GB2312" w:hAnsi="仿宋_GB2312" w:eastAsia="仿宋_GB2312" w:cs="仿宋_GB2312"/>
          <w:i w:val="0"/>
          <w:iCs w:val="0"/>
          <w:caps w:val="0"/>
          <w:color w:val="000000"/>
          <w:spacing w:val="10"/>
          <w:sz w:val="32"/>
          <w:szCs w:val="32"/>
          <w:shd w:val="clear" w:color="auto" w:fill="FFFFFF"/>
        </w:rPr>
        <w:t>心理护理 惠者术前可能对手术方式、手术是否成功治愈、术后可能发生何种并发症等出现担忧心理，医护人员应告知患者及家属手术的必要性，详细讲解手术过程及术后可能出现的不适，告知患者术后的注意事项，争取患者的积极配合。解除患者的焦虑与恐惧。</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3</w:t>
      </w:r>
      <w:r>
        <w:rPr>
          <w:rFonts w:hint="eastAsia" w:ascii="仿宋_GB2312" w:hAnsi="仿宋_GB2312" w:eastAsia="仿宋_GB2312" w:cs="仿宋_GB2312"/>
          <w:i w:val="0"/>
          <w:iCs w:val="0"/>
          <w:caps w:val="0"/>
          <w:color w:val="000000"/>
          <w:spacing w:val="10"/>
          <w:sz w:val="32"/>
          <w:szCs w:val="32"/>
          <w:shd w:val="clear" w:color="auto" w:fill="FFFFFF"/>
          <w:lang w:val="en-US" w:eastAsia="zh-CN"/>
        </w:rPr>
        <w:t>.</w:t>
      </w:r>
      <w:r>
        <w:rPr>
          <w:rFonts w:hint="eastAsia" w:ascii="仿宋_GB2312" w:hAnsi="仿宋_GB2312" w:eastAsia="仿宋_GB2312" w:cs="仿宋_GB2312"/>
          <w:i w:val="0"/>
          <w:iCs w:val="0"/>
          <w:caps w:val="0"/>
          <w:color w:val="000000"/>
          <w:spacing w:val="10"/>
          <w:sz w:val="32"/>
          <w:szCs w:val="32"/>
          <w:shd w:val="clear" w:color="auto" w:fill="FFFFFF"/>
        </w:rPr>
        <w:t>病情观察及对症护理</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4.</w:t>
      </w:r>
      <w:r>
        <w:rPr>
          <w:rFonts w:hint="eastAsia" w:ascii="仿宋_GB2312" w:hAnsi="仿宋_GB2312" w:eastAsia="仿宋_GB2312" w:cs="仿宋_GB2312"/>
          <w:i w:val="0"/>
          <w:iCs w:val="0"/>
          <w:caps w:val="0"/>
          <w:color w:val="000000"/>
          <w:spacing w:val="10"/>
          <w:sz w:val="32"/>
          <w:szCs w:val="32"/>
          <w:shd w:val="clear" w:color="auto" w:fill="FFFFFF"/>
        </w:rPr>
        <w:t>严密监测生命体征，控制血压在（90-120） / （60-80）mmHg，保持血压稳定。观察神志及疼痛的部位、程度、性质，遵嘱予止痛处理。术前日测体温、脉搏、呼吸4次，术晨测体温、脉搏、呼吸、血压并做好记录，如有异常及时汇报医生。</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5.</w:t>
      </w:r>
      <w:r>
        <w:rPr>
          <w:rFonts w:hint="eastAsia" w:ascii="仿宋_GB2312" w:hAnsi="仿宋_GB2312" w:eastAsia="仿宋_GB2312" w:cs="仿宋_GB2312"/>
          <w:i w:val="0"/>
          <w:iCs w:val="0"/>
          <w:caps w:val="0"/>
          <w:color w:val="000000"/>
          <w:spacing w:val="10"/>
          <w:sz w:val="32"/>
          <w:szCs w:val="32"/>
          <w:shd w:val="clear" w:color="auto" w:fill="FFFFFF"/>
        </w:rPr>
        <w:t>预防瘤体破裂 指导患者卧床休息，避免增大腹压运动：如用力排便、剧烈咳嗽、并且避免屈髋动作，注;意保护腹部，避免外力撞击。</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6.</w:t>
      </w:r>
      <w:r>
        <w:rPr>
          <w:rFonts w:hint="eastAsia" w:ascii="仿宋_GB2312" w:hAnsi="仿宋_GB2312" w:eastAsia="仿宋_GB2312" w:cs="仿宋_GB2312"/>
          <w:i w:val="0"/>
          <w:iCs w:val="0"/>
          <w:caps w:val="0"/>
          <w:color w:val="000000"/>
          <w:spacing w:val="10"/>
          <w:sz w:val="32"/>
          <w:szCs w:val="32"/>
          <w:shd w:val="clear" w:color="auto" w:fill="FFFFFF"/>
        </w:rPr>
        <w:t>下肢血运观察 术前可发生血栓脱落出现下肢缺血症状,因此,应意观察患者下肢血运情况，如皮肤颜色、温度、足背动脉搏动。避免对下肢动静脉进行有创性操作，禁止在下肢进行动脉穿刺抽血检查及静脉输液治疗。</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7.</w:t>
      </w:r>
      <w:r>
        <w:rPr>
          <w:rFonts w:hint="eastAsia" w:ascii="仿宋_GB2312" w:hAnsi="仿宋_GB2312" w:eastAsia="仿宋_GB2312" w:cs="仿宋_GB2312"/>
          <w:i w:val="0"/>
          <w:iCs w:val="0"/>
          <w:caps w:val="0"/>
          <w:color w:val="000000"/>
          <w:spacing w:val="10"/>
          <w:sz w:val="32"/>
          <w:szCs w:val="32"/>
          <w:shd w:val="clear" w:color="auto" w:fill="FFFFFF"/>
        </w:rPr>
        <w:t>患者准备：做好皮肤清洁准备，经股静脉或股动脉穿刺应刮除外阴部毛发，更换清洁衣裤，准备静脉通道、备沙袋，必要时术前晚遊嘱给予镇静药，保证良好睡眠。全麻患者术前备麻醉床、心电监护、吸引器、氧气等。</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8.</w:t>
      </w:r>
      <w:r>
        <w:rPr>
          <w:rFonts w:hint="eastAsia" w:ascii="仿宋_GB2312" w:hAnsi="仿宋_GB2312" w:eastAsia="仿宋_GB2312" w:cs="仿宋_GB2312"/>
          <w:i w:val="0"/>
          <w:iCs w:val="0"/>
          <w:caps w:val="0"/>
          <w:color w:val="000000"/>
          <w:spacing w:val="10"/>
          <w:sz w:val="32"/>
          <w:szCs w:val="32"/>
          <w:shd w:val="clear" w:color="auto" w:fill="FFFFFF"/>
        </w:rPr>
        <w:t>术前训练：呼吸：术前进行深呼吸及屏气训练，术中配合医生；体位：取平卧位，如需变动体位应报告医生。床上排泄指导。</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9.</w:t>
      </w:r>
      <w:r>
        <w:rPr>
          <w:rFonts w:hint="eastAsia" w:ascii="仿宋_GB2312" w:hAnsi="仿宋_GB2312" w:eastAsia="仿宋_GB2312" w:cs="仿宋_GB2312"/>
          <w:i w:val="0"/>
          <w:iCs w:val="0"/>
          <w:caps w:val="0"/>
          <w:color w:val="000000"/>
          <w:spacing w:val="10"/>
          <w:sz w:val="32"/>
          <w:szCs w:val="32"/>
          <w:shd w:val="clear" w:color="auto" w:fill="FFFFFF"/>
        </w:rPr>
        <w:t>用药指导：遵嘱给予术前药物，观察药物的疗效及不良反应。</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10.</w:t>
      </w:r>
      <w:r>
        <w:rPr>
          <w:rFonts w:hint="eastAsia" w:ascii="仿宋_GB2312" w:hAnsi="仿宋_GB2312" w:eastAsia="仿宋_GB2312" w:cs="仿宋_GB2312"/>
          <w:i w:val="0"/>
          <w:iCs w:val="0"/>
          <w:caps w:val="0"/>
          <w:color w:val="000000"/>
          <w:spacing w:val="10"/>
          <w:sz w:val="32"/>
          <w:szCs w:val="32"/>
          <w:shd w:val="clear" w:color="auto" w:fill="FFFFFF"/>
        </w:rPr>
        <w:t>饮食指导：给子低盐、低胆固醇、高维生素、高蛋白清淡易消化饮食，忌烟酒，肾功能不全者给子低蛋白饮食，蛋白质限制在 40g/d。多食新鲜蔬菜、水果，为避免腹压突然增加，保持大小便通畅。术晨常规进食，不宣过饱。全麻患者术前 12 小时禁食，4小时禁饮。</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11.</w:t>
      </w:r>
      <w:r>
        <w:rPr>
          <w:rFonts w:hint="eastAsia" w:ascii="仿宋_GB2312" w:hAnsi="仿宋_GB2312" w:eastAsia="仿宋_GB2312" w:cs="仿宋_GB2312"/>
          <w:i w:val="0"/>
          <w:iCs w:val="0"/>
          <w:caps w:val="0"/>
          <w:color w:val="000000"/>
          <w:spacing w:val="10"/>
          <w:sz w:val="32"/>
          <w:szCs w:val="32"/>
          <w:shd w:val="clear" w:color="auto" w:fill="FFFFFF"/>
        </w:rPr>
        <w:t>手术交接：核对;患者身份信息无误，确认手术带药及术前准备到位，填写《手术患者交接记录单》，嘱患者排尽大小便。</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12.</w:t>
      </w:r>
      <w:r>
        <w:rPr>
          <w:rFonts w:hint="eastAsia" w:ascii="仿宋_GB2312" w:hAnsi="仿宋_GB2312" w:eastAsia="仿宋_GB2312" w:cs="仿宋_GB2312"/>
          <w:i w:val="0"/>
          <w:iCs w:val="0"/>
          <w:caps w:val="0"/>
          <w:color w:val="000000"/>
          <w:spacing w:val="10"/>
          <w:sz w:val="32"/>
          <w:szCs w:val="32"/>
          <w:shd w:val="clear" w:color="auto" w:fill="FFFFFF"/>
        </w:rPr>
        <w:t>特殊准备</w:t>
      </w:r>
      <w:r>
        <w:rPr>
          <w:rFonts w:hint="eastAsia" w:ascii="仿宋_GB2312" w:hAnsi="仿宋_GB2312" w:eastAsia="仿宋_GB2312" w:cs="仿宋_GB2312"/>
          <w:i w:val="0"/>
          <w:iCs w:val="0"/>
          <w:caps w:val="0"/>
          <w:color w:val="000000"/>
          <w:spacing w:val="10"/>
          <w:sz w:val="32"/>
          <w:szCs w:val="32"/>
          <w:shd w:val="clear" w:color="auto" w:fill="FFFFFF"/>
          <w:lang w:eastAsia="zh-CN"/>
        </w:rPr>
        <w:t>：</w:t>
      </w:r>
      <w:r>
        <w:rPr>
          <w:rFonts w:hint="eastAsia" w:ascii="仿宋_GB2312" w:hAnsi="仿宋_GB2312" w:eastAsia="仿宋_GB2312" w:cs="仿宋_GB2312"/>
          <w:i w:val="0"/>
          <w:iCs w:val="0"/>
          <w:caps w:val="0"/>
          <w:color w:val="000000"/>
          <w:spacing w:val="10"/>
          <w:sz w:val="32"/>
          <w:szCs w:val="32"/>
          <w:shd w:val="clear" w:color="auto" w:fill="FFFFFF"/>
        </w:rPr>
        <w:t>吸烟患者，劝其戒烟，以减少烟碱和尼古丁对血管的刺激。</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掌握患者心肝肾功能情况，心电图及相关实验室检杏结果，有无药物过敏史。</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13.</w:t>
      </w:r>
      <w:r>
        <w:rPr>
          <w:rFonts w:hint="eastAsia" w:ascii="仿宋_GB2312" w:hAnsi="仿宋_GB2312" w:eastAsia="仿宋_GB2312" w:cs="仿宋_GB2312"/>
          <w:i w:val="0"/>
          <w:iCs w:val="0"/>
          <w:caps w:val="0"/>
          <w:color w:val="000000"/>
          <w:spacing w:val="10"/>
          <w:sz w:val="32"/>
          <w:szCs w:val="32"/>
          <w:shd w:val="clear" w:color="auto" w:fill="FFFFFF"/>
        </w:rPr>
        <w:t>糖尿病患者，使空腹血糖稳定在 8.0mmol/L 以下.餐后2小时血糖控制在 10.0mmol/以下。</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14.</w:t>
      </w:r>
      <w:r>
        <w:rPr>
          <w:rFonts w:hint="eastAsia" w:ascii="仿宋_GB2312" w:hAnsi="仿宋_GB2312" w:eastAsia="仿宋_GB2312" w:cs="仿宋_GB2312"/>
          <w:i w:val="0"/>
          <w:iCs w:val="0"/>
          <w:caps w:val="0"/>
          <w:color w:val="000000"/>
          <w:spacing w:val="10"/>
          <w:sz w:val="32"/>
          <w:szCs w:val="32"/>
          <w:shd w:val="clear" w:color="auto" w:fill="FFFFFF"/>
        </w:rPr>
        <w:t>高血压患者,控制血压在 140/90mmllg 以下。临床常用硝普钠静脉输人，同时予以β受体阻滞药。以迅速降低血压，尽快控制病情发展。</w:t>
      </w:r>
    </w:p>
    <w:p>
      <w:pPr>
        <w:spacing w:line="360" w:lineRule="auto"/>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b/>
          <w:bCs/>
          <w:i w:val="0"/>
          <w:iCs w:val="0"/>
          <w:caps w:val="0"/>
          <w:color w:val="000000"/>
          <w:spacing w:val="10"/>
          <w:sz w:val="32"/>
          <w:szCs w:val="32"/>
          <w:shd w:val="clear" w:color="auto" w:fill="FFFFFF"/>
          <w:lang w:val="en-US" w:eastAsia="zh-CN"/>
        </w:rPr>
        <w:t>八、术后护理</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1.</w:t>
      </w:r>
      <w:r>
        <w:rPr>
          <w:rFonts w:hint="eastAsia" w:ascii="仿宋_GB2312" w:hAnsi="仿宋_GB2312" w:eastAsia="仿宋_GB2312" w:cs="仿宋_GB2312"/>
          <w:i w:val="0"/>
          <w:iCs w:val="0"/>
          <w:caps w:val="0"/>
          <w:color w:val="000000"/>
          <w:spacing w:val="10"/>
          <w:sz w:val="32"/>
          <w:szCs w:val="32"/>
          <w:shd w:val="clear" w:color="auto" w:fill="FFFFFF"/>
        </w:rPr>
        <w:t>手术交接：将患者转移至病床，了解手术方法及术中情况。</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2</w:t>
      </w:r>
      <w:r>
        <w:rPr>
          <w:rFonts w:hint="eastAsia" w:ascii="仿宋_GB2312" w:hAnsi="仿宋_GB2312" w:eastAsia="仿宋_GB2312" w:cs="仿宋_GB2312"/>
          <w:i w:val="0"/>
          <w:iCs w:val="0"/>
          <w:caps w:val="0"/>
          <w:color w:val="000000"/>
          <w:spacing w:val="10"/>
          <w:sz w:val="32"/>
          <w:szCs w:val="32"/>
          <w:shd w:val="clear" w:color="auto" w:fill="FFFFFF"/>
          <w:lang w:val="en-US" w:eastAsia="zh-CN"/>
        </w:rPr>
        <w:t>.</w:t>
      </w:r>
      <w:r>
        <w:rPr>
          <w:rFonts w:hint="eastAsia" w:ascii="仿宋_GB2312" w:hAnsi="仿宋_GB2312" w:eastAsia="仿宋_GB2312" w:cs="仿宋_GB2312"/>
          <w:i w:val="0"/>
          <w:iCs w:val="0"/>
          <w:caps w:val="0"/>
          <w:color w:val="000000"/>
          <w:spacing w:val="10"/>
          <w:sz w:val="32"/>
          <w:szCs w:val="32"/>
          <w:shd w:val="clear" w:color="auto" w:fill="FFFFFF"/>
        </w:rPr>
        <w:t>病情观察</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3.</w:t>
      </w:r>
      <w:r>
        <w:rPr>
          <w:rFonts w:hint="eastAsia" w:ascii="仿宋_GB2312" w:hAnsi="仿宋_GB2312" w:eastAsia="仿宋_GB2312" w:cs="仿宋_GB2312"/>
          <w:i w:val="0"/>
          <w:iCs w:val="0"/>
          <w:caps w:val="0"/>
          <w:color w:val="000000"/>
          <w:spacing w:val="10"/>
          <w:sz w:val="32"/>
          <w:szCs w:val="32"/>
          <w:shd w:val="clear" w:color="auto" w:fill="FFFFFF"/>
        </w:rPr>
        <w:t>观察穿刺部位有无渗血、血肿，双足肢温、肢觉及足背动脉搏动情况，双股动脉穿刺处给予沙袋压迫 6 小时，排尿困难者，予热敷、听水流声等促进排尿，必要时导尿。</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4.心电监护24一48小时，密切观察神志、血压、心率、体温、血氧、尿量、下肢感觉和肌力情况，遵嘱控制血压为基础血压的2/3。</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5.</w:t>
      </w:r>
      <w:r>
        <w:rPr>
          <w:rFonts w:hint="eastAsia" w:ascii="仿宋_GB2312" w:hAnsi="仿宋_GB2312" w:eastAsia="仿宋_GB2312" w:cs="仿宋_GB2312"/>
          <w:i w:val="0"/>
          <w:iCs w:val="0"/>
          <w:caps w:val="0"/>
          <w:color w:val="000000"/>
          <w:spacing w:val="10"/>
          <w:sz w:val="32"/>
          <w:szCs w:val="32"/>
          <w:shd w:val="clear" w:color="auto" w:fill="FFFFFF"/>
        </w:rPr>
        <w:t>观察腹部体征，评估疼痛改善程度。注意观察有无出血倾向：如穿刺部位有无青紫、血肿，手术切口有无渗血，鼻腔、牙龈有无出血，排便、排尿的颜色有无异常，有无颅内出血的症状</w:t>
      </w:r>
      <w:r>
        <w:rPr>
          <w:rFonts w:hint="eastAsia" w:ascii="仿宋_GB2312" w:hAnsi="仿宋_GB2312" w:eastAsia="仿宋_GB2312" w:cs="仿宋_GB2312"/>
          <w:i w:val="0"/>
          <w:iCs w:val="0"/>
          <w:caps w:val="0"/>
          <w:color w:val="000000"/>
          <w:spacing w:val="10"/>
          <w:sz w:val="32"/>
          <w:szCs w:val="32"/>
          <w:shd w:val="clear" w:color="auto" w:fill="FFFFFF"/>
          <w:lang w:eastAsia="zh-CN"/>
        </w:rPr>
        <w:t>。</w:t>
      </w:r>
      <w:r>
        <w:rPr>
          <w:rFonts w:hint="eastAsia" w:ascii="仿宋_GB2312" w:hAnsi="仿宋_GB2312" w:eastAsia="仿宋_GB2312" w:cs="仿宋_GB2312"/>
          <w:i w:val="0"/>
          <w:iCs w:val="0"/>
          <w:caps w:val="0"/>
          <w:color w:val="000000"/>
          <w:spacing w:val="10"/>
          <w:sz w:val="32"/>
          <w:szCs w:val="32"/>
          <w:shd w:val="clear" w:color="auto" w:fill="FFFFFF"/>
        </w:rPr>
        <w:t>注意有无体温升高、白细胞计数高、C反应蛋白高、红细胞和血小板低等支架植入后综合征，必要时给于降温、抗感染、输血等治疗。注意有无内漏、支架移位、血栓脱落、截瘫等并发症发生。用药护理：根据医嘱合理使用抗凝、降压等药物，观察药物的疗效及不良反应。</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6.</w:t>
      </w:r>
      <w:r>
        <w:rPr>
          <w:rFonts w:hint="eastAsia" w:ascii="仿宋_GB2312" w:hAnsi="仿宋_GB2312" w:eastAsia="仿宋_GB2312" w:cs="仿宋_GB2312"/>
          <w:i w:val="0"/>
          <w:iCs w:val="0"/>
          <w:caps w:val="0"/>
          <w:color w:val="000000"/>
          <w:spacing w:val="10"/>
          <w:sz w:val="32"/>
          <w:szCs w:val="32"/>
          <w:shd w:val="clear" w:color="auto" w:fill="FFFFFF"/>
        </w:rPr>
        <w:t>活动指导：术肢制动12 小时，卧床休息24 小时，指导进行主动踝泵运动，鼓励尽早下床活动，预防肺部感染及下肢深静脉血栓形成。</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7.</w:t>
      </w:r>
      <w:r>
        <w:rPr>
          <w:rFonts w:hint="eastAsia" w:ascii="仿宋_GB2312" w:hAnsi="仿宋_GB2312" w:eastAsia="仿宋_GB2312" w:cs="仿宋_GB2312"/>
          <w:i w:val="0"/>
          <w:iCs w:val="0"/>
          <w:caps w:val="0"/>
          <w:color w:val="000000"/>
          <w:spacing w:val="10"/>
          <w:sz w:val="32"/>
          <w:szCs w:val="32"/>
          <w:shd w:val="clear" w:color="auto" w:fill="FFFFFF"/>
        </w:rPr>
        <w:t>饮食指导：根据病情遵嘱调整饮食结构，多饮水促进造影剂排出。全麻术后禁食6 小时，清醒后按医嘱给子饮食</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8.</w:t>
      </w:r>
      <w:r>
        <w:rPr>
          <w:rFonts w:hint="eastAsia" w:ascii="仿宋_GB2312" w:hAnsi="仿宋_GB2312" w:eastAsia="仿宋_GB2312" w:cs="仿宋_GB2312"/>
          <w:i w:val="0"/>
          <w:iCs w:val="0"/>
          <w:caps w:val="0"/>
          <w:color w:val="000000"/>
          <w:spacing w:val="10"/>
          <w:sz w:val="32"/>
          <w:szCs w:val="32"/>
          <w:shd w:val="clear" w:color="auto" w:fill="FFFFFF"/>
        </w:rPr>
        <w:t>预防感染：限制家属探视，卧床期间保持口腔清洁，鼓励患者翻身拍背、咳嗽咳痰，预防肺部感染：保持衣被整洁、干燥，预防压疮发生。</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9.</w:t>
      </w:r>
      <w:r>
        <w:rPr>
          <w:rFonts w:hint="eastAsia" w:ascii="仿宋_GB2312" w:hAnsi="仿宋_GB2312" w:eastAsia="仿宋_GB2312" w:cs="仿宋_GB2312"/>
          <w:i w:val="0"/>
          <w:iCs w:val="0"/>
          <w:caps w:val="0"/>
          <w:color w:val="000000"/>
          <w:spacing w:val="10"/>
          <w:sz w:val="32"/>
          <w:szCs w:val="32"/>
          <w:shd w:val="clear" w:color="auto" w:fill="FFFFFF"/>
        </w:rPr>
        <w:t>并发症的预防和处理</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1）</w:t>
      </w:r>
      <w:r>
        <w:rPr>
          <w:rFonts w:hint="eastAsia" w:ascii="仿宋_GB2312" w:hAnsi="仿宋_GB2312" w:eastAsia="仿宋_GB2312" w:cs="仿宋_GB2312"/>
          <w:i w:val="0"/>
          <w:iCs w:val="0"/>
          <w:caps w:val="0"/>
          <w:color w:val="000000"/>
          <w:spacing w:val="10"/>
          <w:sz w:val="32"/>
          <w:szCs w:val="32"/>
          <w:shd w:val="clear" w:color="auto" w:fill="FFFFFF"/>
        </w:rPr>
        <w:t>肝、肾衰竭</w:t>
      </w:r>
      <w:r>
        <w:rPr>
          <w:rFonts w:hint="eastAsia" w:ascii="仿宋_GB2312" w:hAnsi="仿宋_GB2312" w:eastAsia="仿宋_GB2312" w:cs="仿宋_GB2312"/>
          <w:i w:val="0"/>
          <w:iCs w:val="0"/>
          <w:caps w:val="0"/>
          <w:color w:val="000000"/>
          <w:spacing w:val="10"/>
          <w:sz w:val="32"/>
          <w:szCs w:val="32"/>
          <w:shd w:val="clear" w:color="auto" w:fill="FFFFFF"/>
          <w:lang w:eastAsia="zh-CN"/>
        </w:rPr>
        <w:t>：</w:t>
      </w:r>
      <w:r>
        <w:rPr>
          <w:rFonts w:hint="eastAsia" w:ascii="仿宋_GB2312" w:hAnsi="仿宋_GB2312" w:eastAsia="仿宋_GB2312" w:cs="仿宋_GB2312"/>
          <w:i w:val="0"/>
          <w:iCs w:val="0"/>
          <w:caps w:val="0"/>
          <w:color w:val="000000"/>
          <w:spacing w:val="10"/>
          <w:sz w:val="32"/>
          <w:szCs w:val="32"/>
          <w:shd w:val="clear" w:color="auto" w:fill="FFFFFF"/>
        </w:rPr>
        <w:t>术后应立即复查血常规、血生化，同时监测尿量。术后第 1天复查肝功能,维持血流动力学稳定，保持足够的血液灌注，保护肝、肾功能，避免使用对肝、肾有毒性的药物。</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2)</w:t>
      </w:r>
      <w:r>
        <w:rPr>
          <w:rFonts w:hint="eastAsia" w:ascii="仿宋_GB2312" w:hAnsi="仿宋_GB2312" w:eastAsia="仿宋_GB2312" w:cs="仿宋_GB2312"/>
          <w:i w:val="0"/>
          <w:iCs w:val="0"/>
          <w:caps w:val="0"/>
          <w:color w:val="000000"/>
          <w:spacing w:val="10"/>
          <w:sz w:val="32"/>
          <w:szCs w:val="32"/>
          <w:shd w:val="clear" w:color="auto" w:fill="FFFFFF"/>
        </w:rPr>
        <w:t>术后留置导尿管,准确测定每小时尿量、尿比重、DH值，使尿量不少250mlh。</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3)</w:t>
      </w:r>
      <w:r>
        <w:rPr>
          <w:rFonts w:hint="eastAsia" w:ascii="仿宋_GB2312" w:hAnsi="仿宋_GB2312" w:eastAsia="仿宋_GB2312" w:cs="仿宋_GB2312"/>
          <w:i w:val="0"/>
          <w:iCs w:val="0"/>
          <w:caps w:val="0"/>
          <w:color w:val="000000"/>
          <w:spacing w:val="10"/>
          <w:sz w:val="32"/>
          <w:szCs w:val="32"/>
          <w:shd w:val="clear" w:color="auto" w:fill="FFFFFF"/>
        </w:rPr>
        <w:t>补足液体量,术后患者的血红蛋白应保持在90g/L以上,贫血者应适当输血，维持稳定血压,理想血压值应维持在90-110/60-90mmHg，必要时可使用硝普钠降压，但必须保持稳定的肾动脉灌注压，不能低于60mmHg。血压过低者可使用小剂量多巴胺静滴，以提高血压，扩张肾血管，并可口服妥拉唑林 25-50mg,每日3次，以防止肾动脉痉挛，每日测血尿素氮和肌酐变化。</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5)</w:t>
      </w:r>
      <w:r>
        <w:rPr>
          <w:rFonts w:hint="eastAsia" w:ascii="仿宋_GB2312" w:hAnsi="仿宋_GB2312" w:eastAsia="仿宋_GB2312" w:cs="仿宋_GB2312"/>
          <w:i w:val="0"/>
          <w:iCs w:val="0"/>
          <w:caps w:val="0"/>
          <w:color w:val="000000"/>
          <w:spacing w:val="10"/>
          <w:sz w:val="32"/>
          <w:szCs w:val="32"/>
          <w:shd w:val="clear" w:color="auto" w:fill="FFFFFF"/>
        </w:rPr>
        <w:t>内漏及破裂 术后内漏是目前腔内隔绝术后存在的主要问题，内漏原因主要来自复合体近端与 AAA 颈主动脉壁之问的裂隙，复合体远端与主动脉壁间的反流，人造血管的微破损以及腰动脉和肠系膜下动脉的反流等。这种内漏绝大部分可在术后一定时期内自行关闭，对于可能诱发动脉瘤破裂者,应及时行传统的开腹手术治疗。护理中应密切观察血压和腹痛情况，及时发现破裂征象，及时处理。</w:t>
      </w:r>
    </w:p>
    <w:p>
      <w:pPr>
        <w:spacing w:line="360" w:lineRule="auto"/>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b/>
          <w:bCs/>
          <w:i w:val="0"/>
          <w:iCs w:val="0"/>
          <w:caps w:val="0"/>
          <w:color w:val="000000"/>
          <w:spacing w:val="10"/>
          <w:sz w:val="32"/>
          <w:szCs w:val="32"/>
          <w:shd w:val="clear" w:color="auto" w:fill="FFFFFF"/>
          <w:lang w:val="en-US" w:eastAsia="zh-CN"/>
        </w:rPr>
        <w:t>九、</w:t>
      </w:r>
      <w:bookmarkStart w:id="1" w:name="_GoBack"/>
      <w:bookmarkEnd w:id="1"/>
      <w:r>
        <w:rPr>
          <w:rFonts w:hint="eastAsia" w:ascii="仿宋_GB2312" w:hAnsi="仿宋_GB2312" w:eastAsia="仿宋_GB2312" w:cs="仿宋_GB2312"/>
          <w:b/>
          <w:bCs/>
          <w:i w:val="0"/>
          <w:iCs w:val="0"/>
          <w:caps w:val="0"/>
          <w:color w:val="000000"/>
          <w:spacing w:val="10"/>
          <w:sz w:val="32"/>
          <w:szCs w:val="32"/>
          <w:shd w:val="clear" w:color="auto" w:fill="FFFFFF"/>
          <w:lang w:val="en-US" w:eastAsia="zh-CN"/>
        </w:rPr>
        <w:t>出院指导</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1.</w:t>
      </w:r>
      <w:r>
        <w:rPr>
          <w:rFonts w:hint="eastAsia" w:ascii="仿宋_GB2312" w:hAnsi="仿宋_GB2312" w:eastAsia="仿宋_GB2312" w:cs="仿宋_GB2312"/>
          <w:i w:val="0"/>
          <w:iCs w:val="0"/>
          <w:caps w:val="0"/>
          <w:color w:val="000000"/>
          <w:spacing w:val="10"/>
          <w:sz w:val="32"/>
          <w:szCs w:val="32"/>
          <w:shd w:val="clear" w:color="auto" w:fill="FFFFFF"/>
        </w:rPr>
        <w:t>疾病知识指导：向病人及家属讲解疾病相关知识。讲解吸烟与动脉硬化的相关性，劝患者戒烟、忌酒。</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2.</w:t>
      </w:r>
      <w:r>
        <w:rPr>
          <w:rFonts w:hint="eastAsia" w:ascii="仿宋_GB2312" w:hAnsi="仿宋_GB2312" w:eastAsia="仿宋_GB2312" w:cs="仿宋_GB2312"/>
          <w:i w:val="0"/>
          <w:iCs w:val="0"/>
          <w:caps w:val="0"/>
          <w:color w:val="000000"/>
          <w:spacing w:val="10"/>
          <w:sz w:val="32"/>
          <w:szCs w:val="32"/>
          <w:shd w:val="clear" w:color="auto" w:fill="FFFFFF"/>
        </w:rPr>
        <w:t>专科自我护理</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3.</w:t>
      </w:r>
      <w:r>
        <w:rPr>
          <w:rFonts w:hint="eastAsia" w:ascii="仿宋_GB2312" w:hAnsi="仿宋_GB2312" w:eastAsia="仿宋_GB2312" w:cs="仿宋_GB2312"/>
          <w:i w:val="0"/>
          <w:iCs w:val="0"/>
          <w:caps w:val="0"/>
          <w:color w:val="000000"/>
          <w:spacing w:val="10"/>
          <w:sz w:val="32"/>
          <w:szCs w:val="32"/>
          <w:shd w:val="clear" w:color="auto" w:fill="FFFFFF"/>
        </w:rPr>
        <w:t>教会患者识别动脉瘤的症状和体征，特别是动脉粥样硬化引起动脉瘤的患者,应防止再发的危险。</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4.</w:t>
      </w:r>
      <w:r>
        <w:rPr>
          <w:rFonts w:hint="eastAsia" w:ascii="仿宋_GB2312" w:hAnsi="仿宋_GB2312" w:eastAsia="仿宋_GB2312" w:cs="仿宋_GB2312"/>
          <w:i w:val="0"/>
          <w:iCs w:val="0"/>
          <w:caps w:val="0"/>
          <w:color w:val="000000"/>
          <w:spacing w:val="10"/>
          <w:sz w:val="32"/>
          <w:szCs w:val="32"/>
          <w:shd w:val="clear" w:color="auto" w:fill="FFFFFF"/>
        </w:rPr>
        <w:t>加强自我监测，指导自检有无搏动性包块.出现腹痛(警惕脐周、两肋、腰部剧烈疼痛）、腹胀、恶心呕吐、停止排便排气等及时就诊。</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5.良好的生活方式</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6.</w:t>
      </w:r>
      <w:r>
        <w:rPr>
          <w:rFonts w:hint="eastAsia" w:ascii="仿宋_GB2312" w:hAnsi="仿宋_GB2312" w:eastAsia="仿宋_GB2312" w:cs="仿宋_GB2312"/>
          <w:i w:val="0"/>
          <w:iCs w:val="0"/>
          <w:caps w:val="0"/>
          <w:color w:val="000000"/>
          <w:spacing w:val="10"/>
          <w:sz w:val="32"/>
          <w:szCs w:val="32"/>
          <w:shd w:val="clear" w:color="auto" w:fill="FFFFFF"/>
        </w:rPr>
        <w:t>纠正不良生活方式，避免各种引起动脉粥样硬化的危险因素；养成良好的饮食习惯,进食清淡、低盐低脂、低胆固醇饮食，多吃富含维生素、纤维素的食物，控制体重，保持大便通畅。</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7.</w:t>
      </w:r>
      <w:r>
        <w:rPr>
          <w:rFonts w:hint="eastAsia" w:ascii="仿宋_GB2312" w:hAnsi="仿宋_GB2312" w:eastAsia="仿宋_GB2312" w:cs="仿宋_GB2312"/>
          <w:i w:val="0"/>
          <w:iCs w:val="0"/>
          <w:caps w:val="0"/>
          <w:color w:val="000000"/>
          <w:spacing w:val="10"/>
          <w:sz w:val="32"/>
          <w:szCs w:val="32"/>
          <w:shd w:val="clear" w:color="auto" w:fill="FFFFFF"/>
        </w:rPr>
        <w:t>注意生活规律，养成良好的睡眠习惯，避免过劳或情绪激动，禁止吸烟与饮酒。</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8</w:t>
      </w:r>
      <w:r>
        <w:rPr>
          <w:rFonts w:hint="eastAsia" w:ascii="仿宋_GB2312" w:hAnsi="仿宋_GB2312" w:eastAsia="仿宋_GB2312" w:cs="仿宋_GB2312"/>
          <w:i w:val="0"/>
          <w:iCs w:val="0"/>
          <w:caps w:val="0"/>
          <w:color w:val="000000"/>
          <w:spacing w:val="10"/>
          <w:sz w:val="32"/>
          <w:szCs w:val="32"/>
          <w:shd w:val="clear" w:color="auto" w:fill="FFFFFF"/>
        </w:rPr>
        <w:t>.维持血压平稳，术后3周避免剧烈运动及重体力劳动。</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9.</w:t>
      </w:r>
      <w:r>
        <w:rPr>
          <w:rFonts w:hint="eastAsia" w:ascii="仿宋_GB2312" w:hAnsi="仿宋_GB2312" w:eastAsia="仿宋_GB2312" w:cs="仿宋_GB2312"/>
          <w:i w:val="0"/>
          <w:iCs w:val="0"/>
          <w:caps w:val="0"/>
          <w:color w:val="000000"/>
          <w:spacing w:val="10"/>
          <w:sz w:val="32"/>
          <w:szCs w:val="32"/>
          <w:shd w:val="clear" w:color="auto" w:fill="FFFFFF"/>
        </w:rPr>
        <w:t>用药指导</w:t>
      </w:r>
      <w:r>
        <w:rPr>
          <w:rFonts w:hint="eastAsia" w:ascii="仿宋_GB2312" w:hAnsi="仿宋_GB2312" w:eastAsia="仿宋_GB2312" w:cs="仿宋_GB2312"/>
          <w:i w:val="0"/>
          <w:iCs w:val="0"/>
          <w:caps w:val="0"/>
          <w:color w:val="000000"/>
          <w:spacing w:val="10"/>
          <w:sz w:val="32"/>
          <w:szCs w:val="32"/>
          <w:shd w:val="clear" w:color="auto" w:fill="FFFFFF"/>
          <w:lang w:eastAsia="zh-CN"/>
        </w:rPr>
        <w:t>：</w:t>
      </w:r>
      <w:r>
        <w:rPr>
          <w:rFonts w:hint="eastAsia" w:ascii="仿宋_GB2312" w:hAnsi="仿宋_GB2312" w:eastAsia="仿宋_GB2312" w:cs="仿宋_GB2312"/>
          <w:i w:val="0"/>
          <w:iCs w:val="0"/>
          <w:caps w:val="0"/>
          <w:color w:val="000000"/>
          <w:spacing w:val="10"/>
          <w:sz w:val="32"/>
          <w:szCs w:val="32"/>
          <w:shd w:val="clear" w:color="auto" w:fill="FFFFFF"/>
        </w:rPr>
        <w:t>指导患者遵嘱正确服用降压药及抗凝药。服用抗凝药者要定期复查凝血酶原时间，以调整用药剂量。教会患者及家属观察有无出血征象.应监测、控制血压，定期复查,异常及时就诊。</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10.</w:t>
      </w:r>
      <w:r>
        <w:rPr>
          <w:rFonts w:hint="eastAsia" w:ascii="仿宋_GB2312" w:hAnsi="仿宋_GB2312" w:eastAsia="仿宋_GB2312" w:cs="仿宋_GB2312"/>
          <w:i w:val="0"/>
          <w:iCs w:val="0"/>
          <w:caps w:val="0"/>
          <w:color w:val="000000"/>
          <w:spacing w:val="10"/>
          <w:sz w:val="32"/>
          <w:szCs w:val="32"/>
          <w:shd w:val="clear" w:color="auto" w:fill="FFFFFF"/>
        </w:rPr>
        <w:t>复诊要求</w:t>
      </w:r>
      <w:r>
        <w:rPr>
          <w:rFonts w:hint="eastAsia" w:ascii="仿宋_GB2312" w:hAnsi="仿宋_GB2312" w:eastAsia="仿宋_GB2312" w:cs="仿宋_GB2312"/>
          <w:i w:val="0"/>
          <w:iCs w:val="0"/>
          <w:caps w:val="0"/>
          <w:color w:val="000000"/>
          <w:spacing w:val="10"/>
          <w:sz w:val="32"/>
          <w:szCs w:val="32"/>
          <w:shd w:val="clear" w:color="auto" w:fill="FFFFFF"/>
          <w:lang w:eastAsia="zh-CN"/>
        </w:rPr>
        <w:t>：</w:t>
      </w:r>
      <w:r>
        <w:rPr>
          <w:rFonts w:hint="eastAsia" w:ascii="仿宋_GB2312" w:hAnsi="仿宋_GB2312" w:eastAsia="仿宋_GB2312" w:cs="仿宋_GB2312"/>
          <w:i w:val="0"/>
          <w:iCs w:val="0"/>
          <w:caps w:val="0"/>
          <w:color w:val="000000"/>
          <w:spacing w:val="10"/>
          <w:sz w:val="32"/>
          <w:szCs w:val="32"/>
          <w:shd w:val="clear" w:color="auto" w:fill="FFFFFF"/>
        </w:rPr>
        <w:t>出院后 3、6、12个月各查一次超声检查，以后每年检查 1次CT，以了解动脉瘤情况及支架情况，有无内漏的发生。</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p>
    <w:p>
      <w:pPr>
        <w:spacing w:line="360" w:lineRule="auto"/>
        <w:rPr>
          <w:rFonts w:hint="eastAsia" w:ascii="仿宋_GB2312" w:hAnsi="仿宋_GB2312" w:eastAsia="仿宋_GB2312" w:cs="仿宋_GB2312"/>
          <w:b/>
          <w:bCs/>
          <w:i w:val="0"/>
          <w:iCs w:val="0"/>
          <w:caps w:val="0"/>
          <w:color w:val="000000"/>
          <w:spacing w:val="10"/>
          <w:sz w:val="32"/>
          <w:szCs w:val="32"/>
          <w:shd w:val="clear" w:color="auto" w:fill="FFFFFF"/>
        </w:rPr>
      </w:pPr>
    </w:p>
    <w:p>
      <w:pPr>
        <w:spacing w:line="360" w:lineRule="auto"/>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b/>
          <w:bCs/>
          <w:i w:val="0"/>
          <w:iCs w:val="0"/>
          <w:caps w:val="0"/>
          <w:color w:val="000000"/>
          <w:spacing w:val="10"/>
          <w:sz w:val="32"/>
          <w:szCs w:val="32"/>
          <w:shd w:val="clear" w:color="auto" w:fill="FFFFFF"/>
        </w:rPr>
        <w:t>附</w:t>
      </w:r>
      <w:r>
        <w:rPr>
          <w:rFonts w:hint="eastAsia" w:ascii="仿宋_GB2312" w:hAnsi="仿宋_GB2312" w:eastAsia="仿宋_GB2312" w:cs="仿宋_GB2312"/>
          <w:b/>
          <w:bCs/>
          <w:i w:val="0"/>
          <w:iCs w:val="0"/>
          <w:caps w:val="0"/>
          <w:color w:val="000000"/>
          <w:spacing w:val="10"/>
          <w:sz w:val="32"/>
          <w:szCs w:val="32"/>
          <w:shd w:val="clear" w:color="auto" w:fill="FFFFFF"/>
          <w:lang w:eastAsia="zh-CN"/>
        </w:rPr>
        <w:t>单项选择</w:t>
      </w:r>
      <w:r>
        <w:rPr>
          <w:rFonts w:hint="eastAsia" w:ascii="仿宋_GB2312" w:hAnsi="仿宋_GB2312" w:eastAsia="仿宋_GB2312" w:cs="仿宋_GB2312"/>
          <w:b/>
          <w:bCs/>
          <w:i w:val="0"/>
          <w:iCs w:val="0"/>
          <w:caps w:val="0"/>
          <w:color w:val="000000"/>
          <w:spacing w:val="10"/>
          <w:sz w:val="32"/>
          <w:szCs w:val="32"/>
          <w:shd w:val="clear" w:color="auto" w:fill="FFFFFF"/>
        </w:rPr>
        <w:t>题</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lang w:val="en-US" w:eastAsia="zh-CN"/>
        </w:rPr>
        <w:t>1.</w:t>
      </w:r>
      <w:r>
        <w:rPr>
          <w:rFonts w:hint="eastAsia" w:ascii="仿宋_GB2312" w:hAnsi="仿宋_GB2312" w:eastAsia="仿宋_GB2312" w:cs="仿宋_GB2312"/>
          <w:i w:val="0"/>
          <w:iCs w:val="0"/>
          <w:caps w:val="0"/>
          <w:color w:val="000000"/>
          <w:spacing w:val="10"/>
          <w:sz w:val="32"/>
          <w:szCs w:val="32"/>
          <w:shd w:val="clear" w:color="auto" w:fill="FFFFFF"/>
        </w:rPr>
        <w:t>腹主动脉瘤好发于哪类人群（</w:t>
      </w:r>
      <w:r>
        <w:rPr>
          <w:rFonts w:hint="eastAsia" w:ascii="仿宋_GB2312" w:hAnsi="仿宋_GB2312" w:eastAsia="仿宋_GB2312" w:cs="仿宋_GB2312"/>
          <w:i w:val="0"/>
          <w:iCs w:val="0"/>
          <w:caps w:val="0"/>
          <w:color w:val="000000"/>
          <w:spacing w:val="10"/>
          <w:sz w:val="32"/>
          <w:szCs w:val="32"/>
          <w:shd w:val="clear" w:color="auto" w:fill="FFFFFF"/>
          <w:lang w:val="en-US" w:eastAsia="zh-CN"/>
        </w:rPr>
        <w:t xml:space="preserve"> </w:t>
      </w:r>
      <w:r>
        <w:rPr>
          <w:rFonts w:hint="eastAsia" w:ascii="仿宋_GB2312" w:hAnsi="仿宋_GB2312" w:eastAsia="仿宋_GB2312" w:cs="仿宋_GB2312"/>
          <w:i w:val="0"/>
          <w:iCs w:val="0"/>
          <w:caps w:val="0"/>
          <w:color w:val="000000"/>
          <w:spacing w:val="10"/>
          <w:sz w:val="32"/>
          <w:szCs w:val="32"/>
          <w:shd w:val="clear" w:color="auto" w:fill="FFFFFF"/>
        </w:rPr>
        <w:t>）</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A.青壮年</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B.老年男性</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C.育龄女性</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D.孕产妇</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2.根据腹主动脉瘤生长位置，分为肾上和肾下腹主动脉瘤，其中（</w:t>
      </w:r>
      <w:r>
        <w:rPr>
          <w:rFonts w:hint="eastAsia" w:ascii="仿宋_GB2312" w:hAnsi="仿宋_GB2312" w:eastAsia="仿宋_GB2312" w:cs="仿宋_GB2312"/>
          <w:i w:val="0"/>
          <w:iCs w:val="0"/>
          <w:caps w:val="0"/>
          <w:color w:val="000000"/>
          <w:spacing w:val="10"/>
          <w:sz w:val="32"/>
          <w:szCs w:val="32"/>
          <w:shd w:val="clear" w:color="auto" w:fill="FFFFFF"/>
          <w:lang w:val="en-US" w:eastAsia="zh-CN"/>
        </w:rPr>
        <w:t xml:space="preserve"> </w:t>
      </w:r>
      <w:r>
        <w:rPr>
          <w:rFonts w:hint="eastAsia" w:ascii="仿宋_GB2312" w:hAnsi="仿宋_GB2312" w:eastAsia="仿宋_GB2312" w:cs="仿宋_GB2312"/>
          <w:i w:val="0"/>
          <w:iCs w:val="0"/>
          <w:caps w:val="0"/>
          <w:color w:val="000000"/>
          <w:spacing w:val="10"/>
          <w:sz w:val="32"/>
          <w:szCs w:val="32"/>
          <w:shd w:val="clear" w:color="auto" w:fill="FFFFFF"/>
        </w:rPr>
        <w:t>）的患者为肾下腹主动脉瘤</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A.80%</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B.70%</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C.90%</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D.95%</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3.下面哪个不符合腹主动脉瘤的临床表现（）</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A.疼痛</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B.搏动性肿块</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C.压迫症状</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D.恶心、呕吐</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4.下面哪个体征说明腹主动脉瘤已破裂（</w:t>
      </w:r>
      <w:r>
        <w:rPr>
          <w:rFonts w:hint="eastAsia" w:ascii="仿宋_GB2312" w:hAnsi="仿宋_GB2312" w:eastAsia="仿宋_GB2312" w:cs="仿宋_GB2312"/>
          <w:i w:val="0"/>
          <w:iCs w:val="0"/>
          <w:caps w:val="0"/>
          <w:color w:val="000000"/>
          <w:spacing w:val="10"/>
          <w:sz w:val="32"/>
          <w:szCs w:val="32"/>
          <w:shd w:val="clear" w:color="auto" w:fill="FFFFFF"/>
          <w:lang w:val="en-US" w:eastAsia="zh-CN"/>
        </w:rPr>
        <w:t xml:space="preserve"> </w:t>
      </w:r>
      <w:r>
        <w:rPr>
          <w:rFonts w:hint="eastAsia" w:ascii="仿宋_GB2312" w:hAnsi="仿宋_GB2312" w:eastAsia="仿宋_GB2312" w:cs="仿宋_GB2312"/>
          <w:i w:val="0"/>
          <w:iCs w:val="0"/>
          <w:caps w:val="0"/>
          <w:color w:val="000000"/>
          <w:spacing w:val="10"/>
          <w:sz w:val="32"/>
          <w:szCs w:val="32"/>
          <w:shd w:val="clear" w:color="auto" w:fill="FFFFFF"/>
        </w:rPr>
        <w:t>）</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A.腹痛</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B.胸背部疼痛</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C.腰背部剧烈疼痛</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D.腰骶部疼痛</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5.以下哪个原因不会导致腹主动脉瘤破裂（</w:t>
      </w:r>
      <w:r>
        <w:rPr>
          <w:rFonts w:hint="eastAsia" w:ascii="仿宋_GB2312" w:hAnsi="仿宋_GB2312" w:eastAsia="仿宋_GB2312" w:cs="仿宋_GB2312"/>
          <w:i w:val="0"/>
          <w:iCs w:val="0"/>
          <w:caps w:val="0"/>
          <w:color w:val="000000"/>
          <w:spacing w:val="10"/>
          <w:sz w:val="32"/>
          <w:szCs w:val="32"/>
          <w:shd w:val="clear" w:color="auto" w:fill="FFFFFF"/>
          <w:lang w:val="en-US" w:eastAsia="zh-CN"/>
        </w:rPr>
        <w:t xml:space="preserve"> </w:t>
      </w:r>
      <w:r>
        <w:rPr>
          <w:rFonts w:hint="eastAsia" w:ascii="仿宋_GB2312" w:hAnsi="仿宋_GB2312" w:eastAsia="仿宋_GB2312" w:cs="仿宋_GB2312"/>
          <w:i w:val="0"/>
          <w:iCs w:val="0"/>
          <w:caps w:val="0"/>
          <w:color w:val="000000"/>
          <w:spacing w:val="10"/>
          <w:sz w:val="32"/>
          <w:szCs w:val="32"/>
          <w:shd w:val="clear" w:color="auto" w:fill="FFFFFF"/>
        </w:rPr>
        <w:t>）</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A.剧烈活动</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B.腹压增加的动作如屏气、剧烈咳嗽</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C.用力排便、排尿</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D.卧床休息</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6.下面哪个是诊断腹主动脉瘤的金标准（</w:t>
      </w:r>
      <w:r>
        <w:rPr>
          <w:rFonts w:hint="eastAsia" w:ascii="仿宋_GB2312" w:hAnsi="仿宋_GB2312" w:eastAsia="仿宋_GB2312" w:cs="仿宋_GB2312"/>
          <w:i w:val="0"/>
          <w:iCs w:val="0"/>
          <w:caps w:val="0"/>
          <w:color w:val="000000"/>
          <w:spacing w:val="10"/>
          <w:sz w:val="32"/>
          <w:szCs w:val="32"/>
          <w:shd w:val="clear" w:color="auto" w:fill="FFFFFF"/>
          <w:lang w:val="en-US" w:eastAsia="zh-CN"/>
        </w:rPr>
        <w:t xml:space="preserve"> </w:t>
      </w:r>
      <w:r>
        <w:rPr>
          <w:rFonts w:hint="eastAsia" w:ascii="仿宋_GB2312" w:hAnsi="仿宋_GB2312" w:eastAsia="仿宋_GB2312" w:cs="仿宋_GB2312"/>
          <w:i w:val="0"/>
          <w:iCs w:val="0"/>
          <w:caps w:val="0"/>
          <w:color w:val="000000"/>
          <w:spacing w:val="10"/>
          <w:sz w:val="32"/>
          <w:szCs w:val="32"/>
          <w:shd w:val="clear" w:color="auto" w:fill="FFFFFF"/>
        </w:rPr>
        <w:t>）</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A.B超</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B.CTA</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C.腹部X线</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D.MRA</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7.下面腹主动脉瘤的治疗方法除外的是（</w:t>
      </w:r>
      <w:r>
        <w:rPr>
          <w:rFonts w:hint="eastAsia" w:ascii="仿宋_GB2312" w:hAnsi="仿宋_GB2312" w:eastAsia="仿宋_GB2312" w:cs="仿宋_GB2312"/>
          <w:i w:val="0"/>
          <w:iCs w:val="0"/>
          <w:caps w:val="0"/>
          <w:color w:val="000000"/>
          <w:spacing w:val="10"/>
          <w:sz w:val="32"/>
          <w:szCs w:val="32"/>
          <w:shd w:val="clear" w:color="auto" w:fill="FFFFFF"/>
          <w:lang w:val="en-US" w:eastAsia="zh-CN"/>
        </w:rPr>
        <w:t xml:space="preserve"> </w:t>
      </w:r>
      <w:r>
        <w:rPr>
          <w:rFonts w:hint="eastAsia" w:ascii="仿宋_GB2312" w:hAnsi="仿宋_GB2312" w:eastAsia="仿宋_GB2312" w:cs="仿宋_GB2312"/>
          <w:i w:val="0"/>
          <w:iCs w:val="0"/>
          <w:caps w:val="0"/>
          <w:color w:val="000000"/>
          <w:spacing w:val="10"/>
          <w:sz w:val="32"/>
          <w:szCs w:val="32"/>
          <w:shd w:val="clear" w:color="auto" w:fill="FFFFFF"/>
        </w:rPr>
        <w:t>）</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A.药物治疗</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B.腹主动脉瘤切除术</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C.腹主动脉瘤结扎术</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D.腹主动脉瘤腔内修复术</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8. 腹主动脉瘤合并糖尿病患者，应使空腹血糖稳定在（</w:t>
      </w:r>
      <w:r>
        <w:rPr>
          <w:rFonts w:hint="eastAsia" w:ascii="仿宋_GB2312" w:hAnsi="仿宋_GB2312" w:eastAsia="仿宋_GB2312" w:cs="仿宋_GB2312"/>
          <w:i w:val="0"/>
          <w:iCs w:val="0"/>
          <w:caps w:val="0"/>
          <w:color w:val="000000"/>
          <w:spacing w:val="10"/>
          <w:sz w:val="32"/>
          <w:szCs w:val="32"/>
          <w:shd w:val="clear" w:color="auto" w:fill="FFFFFF"/>
          <w:lang w:val="en-US" w:eastAsia="zh-CN"/>
        </w:rPr>
        <w:t xml:space="preserve"> </w:t>
      </w:r>
      <w:r>
        <w:rPr>
          <w:rFonts w:hint="eastAsia" w:ascii="仿宋_GB2312" w:hAnsi="仿宋_GB2312" w:eastAsia="仿宋_GB2312" w:cs="仿宋_GB2312"/>
          <w:i w:val="0"/>
          <w:iCs w:val="0"/>
          <w:caps w:val="0"/>
          <w:color w:val="000000"/>
          <w:spacing w:val="10"/>
          <w:sz w:val="32"/>
          <w:szCs w:val="32"/>
          <w:shd w:val="clear" w:color="auto" w:fill="FFFFFF"/>
        </w:rPr>
        <w:t>）以下</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A.7.0mmol/L</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B.8.0mmol/L</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C.8.8mmol/L</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D.9.0mmol/L</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9.某患者平常基础血压为160/90mmHg，行腹主动脉瘤腔内修复术后血压应控制在多少（</w:t>
      </w:r>
      <w:r>
        <w:rPr>
          <w:rFonts w:hint="eastAsia" w:ascii="仿宋_GB2312" w:hAnsi="仿宋_GB2312" w:eastAsia="仿宋_GB2312" w:cs="仿宋_GB2312"/>
          <w:i w:val="0"/>
          <w:iCs w:val="0"/>
          <w:caps w:val="0"/>
          <w:color w:val="000000"/>
          <w:spacing w:val="10"/>
          <w:sz w:val="32"/>
          <w:szCs w:val="32"/>
          <w:shd w:val="clear" w:color="auto" w:fill="FFFFFF"/>
          <w:lang w:val="en-US" w:eastAsia="zh-CN"/>
        </w:rPr>
        <w:t xml:space="preserve"> </w:t>
      </w:r>
      <w:r>
        <w:rPr>
          <w:rFonts w:hint="eastAsia" w:ascii="仿宋_GB2312" w:hAnsi="仿宋_GB2312" w:eastAsia="仿宋_GB2312" w:cs="仿宋_GB2312"/>
          <w:i w:val="0"/>
          <w:iCs w:val="0"/>
          <w:caps w:val="0"/>
          <w:color w:val="000000"/>
          <w:spacing w:val="10"/>
          <w:sz w:val="32"/>
          <w:szCs w:val="32"/>
          <w:shd w:val="clear" w:color="auto" w:fill="FFFFFF"/>
        </w:rPr>
        <w:t>）</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A.105/65mmHg</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B.120/80mmHg</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C.135/85mmHg</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D140/80mmHg</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10.腹主动脉瘤介入术后术肢应制动（</w:t>
      </w:r>
      <w:r>
        <w:rPr>
          <w:rFonts w:hint="eastAsia" w:ascii="仿宋_GB2312" w:hAnsi="仿宋_GB2312" w:eastAsia="仿宋_GB2312" w:cs="仿宋_GB2312"/>
          <w:i w:val="0"/>
          <w:iCs w:val="0"/>
          <w:caps w:val="0"/>
          <w:color w:val="000000"/>
          <w:spacing w:val="10"/>
          <w:sz w:val="32"/>
          <w:szCs w:val="32"/>
          <w:shd w:val="clear" w:color="auto" w:fill="FFFFFF"/>
          <w:lang w:val="en-US" w:eastAsia="zh-CN"/>
        </w:rPr>
        <w:t xml:space="preserve"> </w:t>
      </w:r>
      <w:r>
        <w:rPr>
          <w:rFonts w:hint="eastAsia" w:ascii="仿宋_GB2312" w:hAnsi="仿宋_GB2312" w:eastAsia="仿宋_GB2312" w:cs="仿宋_GB2312"/>
          <w:i w:val="0"/>
          <w:iCs w:val="0"/>
          <w:caps w:val="0"/>
          <w:color w:val="000000"/>
          <w:spacing w:val="10"/>
          <w:sz w:val="32"/>
          <w:szCs w:val="32"/>
          <w:shd w:val="clear" w:color="auto" w:fill="FFFFFF"/>
        </w:rPr>
        <w:t>）小时</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A.6小时</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B.8小时</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C.12小时</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r>
        <w:rPr>
          <w:rFonts w:hint="eastAsia" w:ascii="仿宋_GB2312" w:hAnsi="仿宋_GB2312" w:eastAsia="仿宋_GB2312" w:cs="仿宋_GB2312"/>
          <w:i w:val="0"/>
          <w:iCs w:val="0"/>
          <w:caps w:val="0"/>
          <w:color w:val="000000"/>
          <w:spacing w:val="10"/>
          <w:sz w:val="32"/>
          <w:szCs w:val="32"/>
          <w:shd w:val="clear" w:color="auto" w:fill="FFFFFF"/>
        </w:rPr>
        <w:t>D.10小时</w:t>
      </w: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p>
    <w:p>
      <w:pPr>
        <w:spacing w:line="360" w:lineRule="auto"/>
        <w:ind w:firstLine="680" w:firstLineChars="200"/>
        <w:rPr>
          <w:rFonts w:hint="eastAsia" w:ascii="仿宋_GB2312" w:hAnsi="仿宋_GB2312" w:eastAsia="仿宋_GB2312" w:cs="仿宋_GB2312"/>
          <w:i w:val="0"/>
          <w:iCs w:val="0"/>
          <w:caps w:val="0"/>
          <w:color w:val="000000"/>
          <w:spacing w:val="10"/>
          <w:sz w:val="32"/>
          <w:szCs w:val="32"/>
          <w:shd w:val="clear" w:color="auto" w:fill="FFFFFF"/>
        </w:rPr>
      </w:pPr>
    </w:p>
    <w:sectPr>
      <w:pgSz w:w="11906" w:h="16838"/>
      <w:pgMar w:top="1814" w:right="1587" w:bottom="170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xYmE2ZWJmM2RkM2I4YjQwM2FjMjkzN2EyMTE1MGUifQ=="/>
  </w:docVars>
  <w:rsids>
    <w:rsidRoot w:val="00F94BE1"/>
    <w:rsid w:val="000D47E2"/>
    <w:rsid w:val="000F260B"/>
    <w:rsid w:val="001441FC"/>
    <w:rsid w:val="0015226D"/>
    <w:rsid w:val="00152A6A"/>
    <w:rsid w:val="00163BCC"/>
    <w:rsid w:val="0017562F"/>
    <w:rsid w:val="001874FB"/>
    <w:rsid w:val="001C3659"/>
    <w:rsid w:val="002F34E4"/>
    <w:rsid w:val="002F5747"/>
    <w:rsid w:val="003A554E"/>
    <w:rsid w:val="003B7984"/>
    <w:rsid w:val="003E798E"/>
    <w:rsid w:val="003F0EBD"/>
    <w:rsid w:val="003F2CF8"/>
    <w:rsid w:val="004509DB"/>
    <w:rsid w:val="004641AB"/>
    <w:rsid w:val="0056108F"/>
    <w:rsid w:val="00562982"/>
    <w:rsid w:val="00670593"/>
    <w:rsid w:val="006F3515"/>
    <w:rsid w:val="00744B67"/>
    <w:rsid w:val="008514C7"/>
    <w:rsid w:val="0088086B"/>
    <w:rsid w:val="009252CD"/>
    <w:rsid w:val="009262A1"/>
    <w:rsid w:val="00953D20"/>
    <w:rsid w:val="00967E71"/>
    <w:rsid w:val="009A1B40"/>
    <w:rsid w:val="009C37E3"/>
    <w:rsid w:val="009D56E6"/>
    <w:rsid w:val="00A54776"/>
    <w:rsid w:val="00A645A8"/>
    <w:rsid w:val="00AE541A"/>
    <w:rsid w:val="00C31D65"/>
    <w:rsid w:val="00C75CF6"/>
    <w:rsid w:val="00DE63A3"/>
    <w:rsid w:val="00E10948"/>
    <w:rsid w:val="00EB6322"/>
    <w:rsid w:val="00EC5119"/>
    <w:rsid w:val="00EC668C"/>
    <w:rsid w:val="00ED4D2E"/>
    <w:rsid w:val="00F62171"/>
    <w:rsid w:val="00F94BE1"/>
    <w:rsid w:val="2D812D72"/>
    <w:rsid w:val="2EA8579F"/>
    <w:rsid w:val="37C37C57"/>
    <w:rsid w:val="3EA42E21"/>
    <w:rsid w:val="40F462E2"/>
    <w:rsid w:val="42B302CD"/>
    <w:rsid w:val="4AFC6E72"/>
    <w:rsid w:val="584C0190"/>
    <w:rsid w:val="723150A3"/>
    <w:rsid w:val="732D0013"/>
    <w:rsid w:val="779501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9"/>
    <w:semiHidden/>
    <w:unhideWhenUsed/>
    <w:qFormat/>
    <w:uiPriority w:val="99"/>
    <w:pPr>
      <w:ind w:left="100" w:leftChars="2500"/>
    </w:p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autoRedefine/>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日期 字符"/>
    <w:basedOn w:val="6"/>
    <w:link w:val="2"/>
    <w:semiHidden/>
    <w:uiPriority w:val="99"/>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6DB86-F4DF-4370-BA27-DA03FB1C5394}">
  <ds:schemaRefs/>
</ds:datastoreItem>
</file>

<file path=docProps/app.xml><?xml version="1.0" encoding="utf-8"?>
<Properties xmlns="http://schemas.openxmlformats.org/officeDocument/2006/extended-properties" xmlns:vt="http://schemas.openxmlformats.org/officeDocument/2006/docPropsVTypes">
  <Template>Normal.dotm</Template>
  <Pages>9</Pages>
  <Words>5209</Words>
  <Characters>5921</Characters>
  <Lines>43</Lines>
  <Paragraphs>12</Paragraphs>
  <TotalTime>301</TotalTime>
  <ScaleCrop>false</ScaleCrop>
  <LinksUpToDate>false</LinksUpToDate>
  <CharactersWithSpaces>5980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2023-02-05T15:01:00Z</dcterms:created>
  <dc:creator>声滔</dc:creator>
  <cp:lastModifiedBy>lenovo</cp:lastModifiedBy>
  <dcterms:modified xsi:type="dcterms:W3CDTF">2024-03-07T08:15:36Z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435F32DDE24F4F6F96F11A8A7F91E41A</vt:lpwstr>
  </property>
</Properties>
</file>